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5C9CC" w14:textId="20BB406C" w:rsidR="004F4F86" w:rsidRDefault="002B17AE" w:rsidP="004F4F86">
      <w:pPr>
        <w:rPr>
          <w:rFonts w:ascii="Arial" w:hAnsi="Arial" w:cs="Arial"/>
          <w:sz w:val="24"/>
          <w:szCs w:val="24"/>
        </w:rPr>
      </w:pPr>
      <w:bookmarkStart w:id="0" w:name="_Hlk95923912"/>
      <w:r w:rsidRPr="00A751A2">
        <w:rPr>
          <w:rFonts w:ascii="Arial" w:hAnsi="Arial" w:cs="Arial"/>
          <w:b/>
          <w:sz w:val="24"/>
          <w:szCs w:val="24"/>
        </w:rPr>
        <w:t>Present</w:t>
      </w:r>
      <w:r w:rsidR="004F4F86" w:rsidRPr="004F4F86">
        <w:rPr>
          <w:rFonts w:ascii="Arial" w:hAnsi="Arial" w:cs="Arial"/>
          <w:sz w:val="24"/>
          <w:szCs w:val="24"/>
        </w:rPr>
        <w:t xml:space="preserve"> </w:t>
      </w:r>
    </w:p>
    <w:p w14:paraId="19FBE27E" w14:textId="14F2ACAA" w:rsidR="0047544B" w:rsidRPr="003E3ACC" w:rsidRDefault="008B49BE" w:rsidP="0047544B">
      <w:pPr>
        <w:spacing w:after="0" w:line="240" w:lineRule="auto"/>
        <w:rPr>
          <w:rFonts w:ascii="Arial" w:hAnsi="Arial" w:cs="Arial"/>
          <w:sz w:val="24"/>
          <w:szCs w:val="24"/>
        </w:rPr>
      </w:pPr>
      <w:r w:rsidRPr="003E3ACC">
        <w:rPr>
          <w:rFonts w:ascii="Arial" w:hAnsi="Arial" w:cs="Arial"/>
          <w:sz w:val="24"/>
          <w:szCs w:val="24"/>
        </w:rPr>
        <w:t>CH</w:t>
      </w:r>
      <w:r w:rsidR="004F4F86" w:rsidRPr="003E3ACC">
        <w:rPr>
          <w:rFonts w:ascii="Arial" w:hAnsi="Arial" w:cs="Arial"/>
          <w:sz w:val="24"/>
          <w:szCs w:val="24"/>
        </w:rPr>
        <w:t xml:space="preserve">AIR: </w:t>
      </w:r>
      <w:r w:rsidR="00837C8C">
        <w:rPr>
          <w:rFonts w:ascii="Arial" w:hAnsi="Arial" w:cs="Arial"/>
          <w:sz w:val="24"/>
          <w:szCs w:val="24"/>
        </w:rPr>
        <w:t xml:space="preserve">Martin </w:t>
      </w:r>
      <w:proofErr w:type="spellStart"/>
      <w:r w:rsidR="00837C8C">
        <w:rPr>
          <w:rFonts w:ascii="Arial" w:hAnsi="Arial" w:cs="Arial"/>
          <w:sz w:val="24"/>
          <w:szCs w:val="24"/>
        </w:rPr>
        <w:t>Pfutzner</w:t>
      </w:r>
      <w:proofErr w:type="spellEnd"/>
      <w:r w:rsidR="00837C8C">
        <w:rPr>
          <w:rFonts w:ascii="Arial" w:hAnsi="Arial" w:cs="Arial"/>
          <w:sz w:val="24"/>
          <w:szCs w:val="24"/>
        </w:rPr>
        <w:t xml:space="preserve"> (MP)</w:t>
      </w:r>
    </w:p>
    <w:p w14:paraId="1C4A2A45" w14:textId="0396064E" w:rsidR="004F4F86" w:rsidRDefault="004F4F86" w:rsidP="00A27195">
      <w:pPr>
        <w:spacing w:after="0" w:line="240" w:lineRule="auto"/>
        <w:rPr>
          <w:rFonts w:ascii="Arial" w:hAnsi="Arial" w:cs="Arial"/>
          <w:sz w:val="24"/>
          <w:szCs w:val="24"/>
        </w:rPr>
      </w:pPr>
      <w:r w:rsidRPr="003E3ACC">
        <w:rPr>
          <w:rFonts w:ascii="Arial" w:hAnsi="Arial" w:cs="Arial"/>
          <w:sz w:val="24"/>
          <w:szCs w:val="24"/>
        </w:rPr>
        <w:t>Headteacher: Paul Lufkin (PL)</w:t>
      </w:r>
      <w:bookmarkStart w:id="1" w:name="_GoBack"/>
      <w:bookmarkEnd w:id="1"/>
    </w:p>
    <w:p w14:paraId="2427D88F" w14:textId="6A3DCF82" w:rsidR="002569F2" w:rsidRDefault="002569F2" w:rsidP="00A27195">
      <w:pPr>
        <w:spacing w:after="0" w:line="240" w:lineRule="auto"/>
        <w:rPr>
          <w:rFonts w:ascii="Arial" w:hAnsi="Arial" w:cs="Arial"/>
          <w:sz w:val="24"/>
          <w:szCs w:val="24"/>
        </w:rPr>
      </w:pPr>
      <w:r>
        <w:rPr>
          <w:rFonts w:ascii="Arial" w:hAnsi="Arial" w:cs="Arial"/>
          <w:sz w:val="24"/>
          <w:szCs w:val="24"/>
        </w:rPr>
        <w:t xml:space="preserve">Katy </w:t>
      </w:r>
      <w:proofErr w:type="spellStart"/>
      <w:r>
        <w:rPr>
          <w:rFonts w:ascii="Arial" w:hAnsi="Arial" w:cs="Arial"/>
          <w:sz w:val="24"/>
          <w:szCs w:val="24"/>
        </w:rPr>
        <w:t>Gandon</w:t>
      </w:r>
      <w:proofErr w:type="spellEnd"/>
      <w:r>
        <w:rPr>
          <w:rFonts w:ascii="Arial" w:hAnsi="Arial" w:cs="Arial"/>
          <w:sz w:val="24"/>
          <w:szCs w:val="24"/>
        </w:rPr>
        <w:t xml:space="preserve"> (KG)</w:t>
      </w:r>
    </w:p>
    <w:p w14:paraId="5FE94B7A" w14:textId="3CD6A916" w:rsidR="00837C8C" w:rsidRDefault="00837C8C" w:rsidP="00F37072">
      <w:pPr>
        <w:spacing w:after="0" w:line="240" w:lineRule="auto"/>
        <w:rPr>
          <w:rFonts w:ascii="Arial" w:hAnsi="Arial" w:cs="Arial"/>
          <w:sz w:val="24"/>
          <w:szCs w:val="24"/>
        </w:rPr>
      </w:pPr>
      <w:r w:rsidRPr="00837C8C">
        <w:rPr>
          <w:rFonts w:ascii="Arial" w:hAnsi="Arial" w:cs="Arial"/>
          <w:sz w:val="24"/>
          <w:szCs w:val="24"/>
        </w:rPr>
        <w:t xml:space="preserve">Lisa Gardiner </w:t>
      </w:r>
      <w:r>
        <w:rPr>
          <w:rFonts w:ascii="Arial" w:hAnsi="Arial" w:cs="Arial"/>
          <w:sz w:val="24"/>
          <w:szCs w:val="24"/>
        </w:rPr>
        <w:t>(LG)</w:t>
      </w:r>
    </w:p>
    <w:p w14:paraId="3E7EE56C" w14:textId="5C033663" w:rsidR="00F37072" w:rsidRPr="00F37072" w:rsidRDefault="00837C8C" w:rsidP="00F37072">
      <w:pPr>
        <w:spacing w:after="0" w:line="240" w:lineRule="auto"/>
        <w:rPr>
          <w:rFonts w:ascii="Arial" w:hAnsi="Arial" w:cs="Arial"/>
          <w:sz w:val="24"/>
          <w:szCs w:val="24"/>
        </w:rPr>
      </w:pPr>
      <w:r>
        <w:rPr>
          <w:rFonts w:ascii="Arial" w:hAnsi="Arial" w:cs="Arial"/>
          <w:sz w:val="24"/>
          <w:szCs w:val="24"/>
        </w:rPr>
        <w:t xml:space="preserve">Will Mellor (WM) </w:t>
      </w:r>
    </w:p>
    <w:p w14:paraId="14FCCF5A" w14:textId="102961FE" w:rsidR="0031154A" w:rsidRDefault="0031154A" w:rsidP="00F37072">
      <w:pPr>
        <w:spacing w:after="0" w:line="240" w:lineRule="auto"/>
        <w:rPr>
          <w:rFonts w:ascii="Arial" w:hAnsi="Arial" w:cs="Arial"/>
          <w:sz w:val="24"/>
          <w:szCs w:val="24"/>
        </w:rPr>
      </w:pPr>
      <w:r w:rsidRPr="0031154A">
        <w:rPr>
          <w:rFonts w:ascii="Arial" w:hAnsi="Arial" w:cs="Arial"/>
          <w:sz w:val="24"/>
          <w:szCs w:val="24"/>
        </w:rPr>
        <w:t xml:space="preserve">Sam Rickman </w:t>
      </w:r>
      <w:r>
        <w:rPr>
          <w:rFonts w:ascii="Arial" w:hAnsi="Arial" w:cs="Arial"/>
          <w:sz w:val="24"/>
          <w:szCs w:val="24"/>
        </w:rPr>
        <w:t>(SR)</w:t>
      </w:r>
    </w:p>
    <w:p w14:paraId="233C4C1F" w14:textId="19D4D505" w:rsidR="002B17AE" w:rsidRDefault="00F37072" w:rsidP="00F37072">
      <w:pPr>
        <w:spacing w:after="0" w:line="240" w:lineRule="auto"/>
        <w:rPr>
          <w:rFonts w:ascii="Arial" w:hAnsi="Arial" w:cs="Arial"/>
          <w:b/>
          <w:sz w:val="24"/>
          <w:szCs w:val="24"/>
        </w:rPr>
      </w:pPr>
      <w:r w:rsidRPr="005C379D">
        <w:rPr>
          <w:rFonts w:ascii="Arial" w:hAnsi="Arial" w:cs="Arial"/>
          <w:sz w:val="24"/>
          <w:szCs w:val="24"/>
        </w:rPr>
        <w:t>Milly Williams (MW)</w:t>
      </w:r>
    </w:p>
    <w:p w14:paraId="3499992C" w14:textId="77777777" w:rsidR="00F37072" w:rsidRPr="003E3ACC" w:rsidRDefault="00F37072" w:rsidP="00DE61A2">
      <w:pPr>
        <w:spacing w:after="0" w:line="240" w:lineRule="auto"/>
        <w:rPr>
          <w:rFonts w:ascii="Arial" w:hAnsi="Arial" w:cs="Arial"/>
          <w:b/>
          <w:sz w:val="24"/>
          <w:szCs w:val="24"/>
        </w:rPr>
      </w:pPr>
    </w:p>
    <w:p w14:paraId="6B212CF8" w14:textId="02A5C682" w:rsidR="002B17AE" w:rsidRPr="003E3ACC" w:rsidRDefault="002B17AE" w:rsidP="00277AE8">
      <w:pPr>
        <w:rPr>
          <w:rFonts w:ascii="Arial" w:hAnsi="Arial" w:cs="Arial"/>
          <w:b/>
          <w:sz w:val="24"/>
          <w:szCs w:val="24"/>
        </w:rPr>
      </w:pPr>
      <w:r w:rsidRPr="003E3ACC">
        <w:rPr>
          <w:rFonts w:ascii="Arial" w:hAnsi="Arial" w:cs="Arial"/>
          <w:b/>
          <w:sz w:val="24"/>
          <w:szCs w:val="24"/>
        </w:rPr>
        <w:t xml:space="preserve">In attendance </w:t>
      </w:r>
    </w:p>
    <w:p w14:paraId="72C71A14" w14:textId="2537B614" w:rsidR="002B17AE" w:rsidRDefault="002B17AE" w:rsidP="00F970EB">
      <w:pPr>
        <w:spacing w:after="0" w:line="240" w:lineRule="auto"/>
        <w:rPr>
          <w:rFonts w:ascii="Arial" w:hAnsi="Arial" w:cs="Arial"/>
          <w:sz w:val="24"/>
          <w:szCs w:val="24"/>
        </w:rPr>
      </w:pPr>
      <w:r w:rsidRPr="003E3ACC">
        <w:rPr>
          <w:rFonts w:ascii="Arial" w:hAnsi="Arial" w:cs="Arial"/>
          <w:sz w:val="24"/>
          <w:szCs w:val="24"/>
        </w:rPr>
        <w:t>S</w:t>
      </w:r>
      <w:r w:rsidR="00132269" w:rsidRPr="003E3ACC">
        <w:rPr>
          <w:rFonts w:ascii="Arial" w:hAnsi="Arial" w:cs="Arial"/>
          <w:sz w:val="24"/>
          <w:szCs w:val="24"/>
        </w:rPr>
        <w:t>teve Cleary, Clerk (S</w:t>
      </w:r>
      <w:r w:rsidR="004E5821" w:rsidRPr="003E3ACC">
        <w:rPr>
          <w:rFonts w:ascii="Arial" w:hAnsi="Arial" w:cs="Arial"/>
          <w:sz w:val="24"/>
          <w:szCs w:val="24"/>
        </w:rPr>
        <w:t>A</w:t>
      </w:r>
      <w:r w:rsidR="00132269" w:rsidRPr="003E3ACC">
        <w:rPr>
          <w:rFonts w:ascii="Arial" w:hAnsi="Arial" w:cs="Arial"/>
          <w:sz w:val="24"/>
          <w:szCs w:val="24"/>
        </w:rPr>
        <w:t>C)</w:t>
      </w:r>
    </w:p>
    <w:p w14:paraId="31A9C4D5" w14:textId="1F6B9C04" w:rsidR="002569F2" w:rsidRDefault="002569F2" w:rsidP="00F970EB">
      <w:pPr>
        <w:spacing w:after="0" w:line="240" w:lineRule="auto"/>
        <w:rPr>
          <w:rFonts w:ascii="Arial" w:hAnsi="Arial" w:cs="Arial"/>
          <w:sz w:val="24"/>
          <w:szCs w:val="24"/>
        </w:rPr>
      </w:pPr>
      <w:r>
        <w:rPr>
          <w:rFonts w:ascii="Arial" w:hAnsi="Arial" w:cs="Arial"/>
          <w:sz w:val="24"/>
          <w:szCs w:val="24"/>
        </w:rPr>
        <w:t>Lisa Kingsbury (LK) (Deputy Head)</w:t>
      </w:r>
    </w:p>
    <w:p w14:paraId="328B395F" w14:textId="2F3194D2" w:rsidR="002569F2" w:rsidRDefault="002569F2" w:rsidP="00F970EB">
      <w:pPr>
        <w:spacing w:after="0" w:line="240" w:lineRule="auto"/>
        <w:rPr>
          <w:rFonts w:ascii="Arial" w:hAnsi="Arial" w:cs="Arial"/>
          <w:sz w:val="24"/>
          <w:szCs w:val="24"/>
        </w:rPr>
      </w:pPr>
      <w:r>
        <w:rPr>
          <w:rFonts w:ascii="Arial" w:hAnsi="Arial" w:cs="Arial"/>
          <w:sz w:val="24"/>
          <w:szCs w:val="24"/>
        </w:rPr>
        <w:t xml:space="preserve">June </w:t>
      </w:r>
      <w:proofErr w:type="spellStart"/>
      <w:r>
        <w:rPr>
          <w:rFonts w:ascii="Arial" w:hAnsi="Arial" w:cs="Arial"/>
          <w:sz w:val="24"/>
          <w:szCs w:val="24"/>
        </w:rPr>
        <w:t>Crame</w:t>
      </w:r>
      <w:proofErr w:type="spellEnd"/>
      <w:r>
        <w:rPr>
          <w:rFonts w:ascii="Arial" w:hAnsi="Arial" w:cs="Arial"/>
          <w:sz w:val="24"/>
          <w:szCs w:val="24"/>
        </w:rPr>
        <w:t xml:space="preserve"> (Head of Governor Services, LB Merton)</w:t>
      </w:r>
    </w:p>
    <w:p w14:paraId="659F1FE6" w14:textId="77777777" w:rsidR="00837C8C" w:rsidRPr="003E3ACC" w:rsidRDefault="00837C8C" w:rsidP="00F970EB">
      <w:pPr>
        <w:spacing w:after="0" w:line="240" w:lineRule="auto"/>
        <w:rPr>
          <w:rFonts w:ascii="Arial" w:hAnsi="Arial" w:cs="Arial"/>
          <w:sz w:val="24"/>
          <w:szCs w:val="24"/>
        </w:rPr>
      </w:pPr>
    </w:p>
    <w:bookmarkEnd w:id="0"/>
    <w:p w14:paraId="103B26A7" w14:textId="1386696D" w:rsidR="003E3B0D" w:rsidRPr="003E3ACC" w:rsidRDefault="003E3B0D" w:rsidP="00106183">
      <w:pPr>
        <w:spacing w:after="0" w:line="240" w:lineRule="auto"/>
        <w:jc w:val="center"/>
        <w:rPr>
          <w:rFonts w:ascii="Arial" w:hAnsi="Arial" w:cs="Arial"/>
          <w:i/>
          <w:sz w:val="24"/>
          <w:szCs w:val="24"/>
        </w:rPr>
      </w:pPr>
      <w:r w:rsidRPr="003E3ACC">
        <w:rPr>
          <w:rFonts w:ascii="Arial" w:hAnsi="Arial" w:cs="Arial"/>
          <w:i/>
          <w:sz w:val="24"/>
          <w:szCs w:val="24"/>
        </w:rPr>
        <w:t>The features of effective governance from the competency framework: -</w:t>
      </w:r>
    </w:p>
    <w:p w14:paraId="48467D94" w14:textId="77777777" w:rsidR="003E3B0D" w:rsidRPr="003E3ACC" w:rsidRDefault="003E3B0D" w:rsidP="00106183">
      <w:pPr>
        <w:spacing w:after="0" w:line="240" w:lineRule="auto"/>
        <w:jc w:val="center"/>
        <w:rPr>
          <w:rFonts w:ascii="Arial" w:hAnsi="Arial" w:cs="Arial"/>
          <w:i/>
          <w:sz w:val="24"/>
          <w:szCs w:val="24"/>
        </w:rPr>
      </w:pPr>
      <w:r w:rsidRPr="003E3ACC">
        <w:rPr>
          <w:rFonts w:ascii="Arial" w:hAnsi="Arial" w:cs="Arial"/>
          <w:i/>
          <w:sz w:val="24"/>
          <w:szCs w:val="24"/>
        </w:rPr>
        <w:t>Strategic Leadership, Accountability, People, Structures, Compliance, Evaluation</w:t>
      </w:r>
    </w:p>
    <w:p w14:paraId="7B619FBB" w14:textId="77777777" w:rsidR="003E3B0D" w:rsidRPr="00117CD8" w:rsidRDefault="003E3B0D" w:rsidP="00592481">
      <w:pPr>
        <w:spacing w:after="0" w:line="240" w:lineRule="auto"/>
        <w:jc w:val="center"/>
        <w:rPr>
          <w:rFonts w:ascii="Arial" w:hAnsi="Arial" w:cs="Arial"/>
          <w:i/>
          <w:sz w:val="24"/>
          <w:szCs w:val="24"/>
        </w:rPr>
      </w:pPr>
    </w:p>
    <w:p w14:paraId="2F18269A" w14:textId="63C11DFA" w:rsidR="007F38C4" w:rsidRPr="00117CD8" w:rsidRDefault="007F38C4" w:rsidP="00BB4F37">
      <w:pPr>
        <w:spacing w:after="0" w:line="240" w:lineRule="auto"/>
        <w:jc w:val="center"/>
        <w:rPr>
          <w:rFonts w:ascii="Arial" w:hAnsi="Arial" w:cs="Arial"/>
          <w:iCs/>
          <w:sz w:val="24"/>
          <w:szCs w:val="24"/>
        </w:rPr>
      </w:pPr>
      <w:r w:rsidRPr="00117CD8">
        <w:rPr>
          <w:rFonts w:ascii="Arial" w:hAnsi="Arial" w:cs="Arial"/>
          <w:i/>
          <w:sz w:val="24"/>
          <w:szCs w:val="24"/>
        </w:rPr>
        <w:t xml:space="preserve">All original papers are available on the LGFL </w:t>
      </w:r>
      <w:proofErr w:type="spellStart"/>
      <w:r w:rsidRPr="00117CD8">
        <w:rPr>
          <w:rFonts w:ascii="Arial" w:hAnsi="Arial" w:cs="Arial"/>
          <w:i/>
          <w:sz w:val="24"/>
          <w:szCs w:val="24"/>
        </w:rPr>
        <w:t>MyUSO</w:t>
      </w:r>
      <w:proofErr w:type="spellEnd"/>
      <w:r w:rsidRPr="00117CD8">
        <w:rPr>
          <w:rFonts w:ascii="Arial" w:hAnsi="Arial" w:cs="Arial"/>
          <w:i/>
          <w:sz w:val="24"/>
          <w:szCs w:val="24"/>
        </w:rPr>
        <w:t xml:space="preserve"> drive.</w:t>
      </w:r>
    </w:p>
    <w:p w14:paraId="34981B7B" w14:textId="77777777" w:rsidR="00513F4F" w:rsidRPr="00117CD8" w:rsidRDefault="00513F4F" w:rsidP="006D4AE3">
      <w:pPr>
        <w:spacing w:after="0" w:line="240" w:lineRule="auto"/>
        <w:rPr>
          <w:rFonts w:ascii="Arial" w:hAnsi="Arial" w:cs="Arial"/>
          <w:iCs/>
          <w:sz w:val="24"/>
          <w:szCs w:val="24"/>
        </w:rPr>
      </w:pPr>
    </w:p>
    <w:p w14:paraId="4A7EFDB6" w14:textId="71AC6CC2" w:rsidR="00BB4F37" w:rsidRPr="003E3ACC" w:rsidRDefault="00BB4F37" w:rsidP="00925D82">
      <w:pPr>
        <w:pStyle w:val="ListParagraph"/>
        <w:numPr>
          <w:ilvl w:val="0"/>
          <w:numId w:val="1"/>
        </w:numPr>
        <w:spacing w:after="0" w:line="240" w:lineRule="auto"/>
        <w:ind w:hanging="720"/>
        <w:rPr>
          <w:rFonts w:ascii="Arial" w:hAnsi="Arial" w:cs="Arial"/>
          <w:b/>
          <w:color w:val="0070C0"/>
          <w:sz w:val="24"/>
          <w:szCs w:val="24"/>
          <w:u w:val="single"/>
        </w:rPr>
      </w:pPr>
      <w:r w:rsidRPr="003E3ACC">
        <w:rPr>
          <w:rFonts w:ascii="Arial" w:hAnsi="Arial" w:cs="Arial"/>
          <w:b/>
          <w:color w:val="0070C0"/>
          <w:sz w:val="24"/>
          <w:szCs w:val="24"/>
          <w:u w:val="single"/>
        </w:rPr>
        <w:t>GOVERNANCE</w:t>
      </w:r>
    </w:p>
    <w:p w14:paraId="1D8A1E16" w14:textId="77777777" w:rsidR="00B50730" w:rsidRPr="003E3ACC" w:rsidRDefault="00B50730" w:rsidP="00B50730">
      <w:pPr>
        <w:spacing w:after="0" w:line="240" w:lineRule="auto"/>
        <w:rPr>
          <w:rFonts w:ascii="Arial" w:eastAsia="Calibri" w:hAnsi="Arial" w:cs="Arial"/>
          <w:sz w:val="24"/>
          <w:szCs w:val="24"/>
        </w:rPr>
      </w:pPr>
    </w:p>
    <w:p w14:paraId="6E3C3319" w14:textId="6C19A81D" w:rsidR="0031154A" w:rsidRDefault="00BB4F37" w:rsidP="0031154A">
      <w:pPr>
        <w:spacing w:after="0" w:line="240" w:lineRule="auto"/>
        <w:rPr>
          <w:rFonts w:ascii="Arial" w:hAnsi="Arial" w:cs="Arial"/>
          <w:sz w:val="24"/>
          <w:szCs w:val="24"/>
        </w:rPr>
      </w:pPr>
      <w:r w:rsidRPr="003E3ACC">
        <w:rPr>
          <w:rFonts w:ascii="Arial" w:eastAsia="Calibri" w:hAnsi="Arial" w:cs="Arial"/>
          <w:sz w:val="24"/>
          <w:szCs w:val="24"/>
        </w:rPr>
        <w:t>The meeting began at</w:t>
      </w:r>
      <w:r w:rsidR="00C97B96">
        <w:rPr>
          <w:rFonts w:ascii="Arial" w:eastAsia="Calibri" w:hAnsi="Arial" w:cs="Arial"/>
          <w:sz w:val="24"/>
          <w:szCs w:val="24"/>
        </w:rPr>
        <w:t xml:space="preserve"> </w:t>
      </w:r>
      <w:r w:rsidR="005C379D">
        <w:rPr>
          <w:rFonts w:ascii="Arial" w:eastAsia="Calibri" w:hAnsi="Arial" w:cs="Arial"/>
          <w:sz w:val="24"/>
          <w:szCs w:val="24"/>
        </w:rPr>
        <w:t xml:space="preserve">6.30pm </w:t>
      </w:r>
      <w:r w:rsidR="0093599F" w:rsidRPr="003E3ACC">
        <w:rPr>
          <w:rFonts w:ascii="Arial" w:eastAsia="Calibri" w:hAnsi="Arial" w:cs="Arial"/>
          <w:sz w:val="24"/>
          <w:szCs w:val="24"/>
        </w:rPr>
        <w:t>and</w:t>
      </w:r>
      <w:r w:rsidR="004F4F86" w:rsidRPr="003E3ACC">
        <w:rPr>
          <w:rFonts w:ascii="Arial" w:eastAsia="Calibri" w:hAnsi="Arial" w:cs="Arial"/>
          <w:sz w:val="24"/>
          <w:szCs w:val="24"/>
        </w:rPr>
        <w:t xml:space="preserve"> </w:t>
      </w:r>
      <w:r w:rsidRPr="003E3ACC">
        <w:rPr>
          <w:rFonts w:ascii="Arial" w:eastAsia="Calibri" w:hAnsi="Arial" w:cs="Arial"/>
          <w:sz w:val="24"/>
          <w:szCs w:val="24"/>
        </w:rPr>
        <w:t>was deemed to be quorate</w:t>
      </w:r>
      <w:r w:rsidR="002B7B8E" w:rsidRPr="003E3ACC">
        <w:rPr>
          <w:rFonts w:ascii="Arial" w:eastAsia="Calibri" w:hAnsi="Arial" w:cs="Arial"/>
          <w:sz w:val="24"/>
          <w:szCs w:val="24"/>
        </w:rPr>
        <w:t>.</w:t>
      </w:r>
      <w:r w:rsidR="0093599F">
        <w:rPr>
          <w:rFonts w:ascii="Arial" w:eastAsia="Calibri" w:hAnsi="Arial" w:cs="Arial"/>
          <w:sz w:val="24"/>
          <w:szCs w:val="24"/>
        </w:rPr>
        <w:t xml:space="preserve"> </w:t>
      </w:r>
      <w:r w:rsidR="001244B0" w:rsidRPr="003E3ACC">
        <w:rPr>
          <w:rFonts w:ascii="Arial" w:eastAsia="Calibri" w:hAnsi="Arial" w:cs="Arial"/>
          <w:sz w:val="24"/>
          <w:szCs w:val="24"/>
        </w:rPr>
        <w:t xml:space="preserve">Governors confirmed that they had received and read papers </w:t>
      </w:r>
      <w:r w:rsidR="00F37072">
        <w:rPr>
          <w:rFonts w:ascii="Arial" w:eastAsia="Calibri" w:hAnsi="Arial" w:cs="Arial"/>
          <w:sz w:val="24"/>
          <w:szCs w:val="24"/>
        </w:rPr>
        <w:t>i</w:t>
      </w:r>
      <w:r w:rsidR="001244B0" w:rsidRPr="003E3ACC">
        <w:rPr>
          <w:rFonts w:ascii="Arial" w:eastAsia="Calibri" w:hAnsi="Arial" w:cs="Arial"/>
          <w:sz w:val="24"/>
          <w:szCs w:val="24"/>
        </w:rPr>
        <w:t>n advance</w:t>
      </w:r>
      <w:r w:rsidR="00057088" w:rsidRPr="003E3ACC">
        <w:rPr>
          <w:rFonts w:ascii="Arial" w:eastAsia="Calibri" w:hAnsi="Arial" w:cs="Arial"/>
          <w:sz w:val="24"/>
          <w:szCs w:val="24"/>
        </w:rPr>
        <w:t>.</w:t>
      </w:r>
      <w:r w:rsidR="001244B0" w:rsidRPr="003E3ACC">
        <w:rPr>
          <w:rFonts w:ascii="Arial" w:eastAsia="Calibri" w:hAnsi="Arial" w:cs="Arial"/>
          <w:sz w:val="24"/>
          <w:szCs w:val="24"/>
        </w:rPr>
        <w:t xml:space="preserve"> </w:t>
      </w:r>
      <w:r w:rsidR="003459A2">
        <w:rPr>
          <w:rFonts w:ascii="Arial" w:eastAsia="Calibri" w:hAnsi="Arial" w:cs="Arial"/>
          <w:sz w:val="24"/>
          <w:szCs w:val="24"/>
        </w:rPr>
        <w:t xml:space="preserve">Apologies were received and consented to from </w:t>
      </w:r>
      <w:r w:rsidR="00837C8C" w:rsidRPr="00837C8C">
        <w:rPr>
          <w:rFonts w:ascii="Arial" w:eastAsia="Calibri" w:hAnsi="Arial" w:cs="Arial"/>
          <w:sz w:val="24"/>
          <w:szCs w:val="24"/>
        </w:rPr>
        <w:t>Jo</w:t>
      </w:r>
      <w:r w:rsidR="00837C8C">
        <w:rPr>
          <w:rFonts w:ascii="Arial" w:eastAsia="Calibri" w:hAnsi="Arial" w:cs="Arial"/>
          <w:sz w:val="24"/>
          <w:szCs w:val="24"/>
        </w:rPr>
        <w:t xml:space="preserve">seph </w:t>
      </w:r>
      <w:proofErr w:type="spellStart"/>
      <w:r w:rsidR="00837C8C">
        <w:rPr>
          <w:rFonts w:ascii="Arial" w:eastAsia="Calibri" w:hAnsi="Arial" w:cs="Arial"/>
          <w:sz w:val="24"/>
          <w:szCs w:val="24"/>
        </w:rPr>
        <w:t>Brasse</w:t>
      </w:r>
      <w:proofErr w:type="spellEnd"/>
      <w:r w:rsidR="00837C8C">
        <w:rPr>
          <w:rFonts w:ascii="Arial" w:eastAsia="Calibri" w:hAnsi="Arial" w:cs="Arial"/>
          <w:sz w:val="24"/>
          <w:szCs w:val="24"/>
        </w:rPr>
        <w:t xml:space="preserve"> (JB), </w:t>
      </w:r>
      <w:r w:rsidR="0031154A">
        <w:rPr>
          <w:rFonts w:ascii="Arial" w:hAnsi="Arial" w:cs="Arial"/>
          <w:sz w:val="24"/>
          <w:szCs w:val="24"/>
        </w:rPr>
        <w:t xml:space="preserve">Tash </w:t>
      </w:r>
      <w:proofErr w:type="spellStart"/>
      <w:r w:rsidR="0031154A">
        <w:rPr>
          <w:rFonts w:ascii="Arial" w:hAnsi="Arial" w:cs="Arial"/>
          <w:sz w:val="24"/>
          <w:szCs w:val="24"/>
        </w:rPr>
        <w:t>Gourlay</w:t>
      </w:r>
      <w:proofErr w:type="spellEnd"/>
      <w:r w:rsidR="0031154A">
        <w:rPr>
          <w:rFonts w:ascii="Arial" w:hAnsi="Arial" w:cs="Arial"/>
          <w:sz w:val="24"/>
          <w:szCs w:val="24"/>
        </w:rPr>
        <w:t xml:space="preserve"> (TG) and Georgia Harris (GH)</w:t>
      </w:r>
      <w:r w:rsidR="00837C8C">
        <w:rPr>
          <w:rFonts w:ascii="Arial" w:hAnsi="Arial" w:cs="Arial"/>
          <w:sz w:val="24"/>
          <w:szCs w:val="24"/>
        </w:rPr>
        <w:t>.</w:t>
      </w:r>
    </w:p>
    <w:p w14:paraId="663840A6" w14:textId="1681373A" w:rsidR="00BB4F37" w:rsidRPr="003E3ACC" w:rsidRDefault="00BB4F37" w:rsidP="00223C3B">
      <w:pPr>
        <w:spacing w:after="0" w:line="240" w:lineRule="auto"/>
        <w:rPr>
          <w:rFonts w:ascii="Arial" w:eastAsia="Calibri" w:hAnsi="Arial" w:cs="Arial"/>
          <w:sz w:val="24"/>
          <w:szCs w:val="24"/>
        </w:rPr>
      </w:pPr>
    </w:p>
    <w:p w14:paraId="2C83BD04" w14:textId="45110FCE" w:rsidR="007462BC" w:rsidRPr="003E3ACC" w:rsidRDefault="009A64E6" w:rsidP="00223C3B">
      <w:pPr>
        <w:spacing w:after="0" w:line="240" w:lineRule="auto"/>
        <w:rPr>
          <w:rFonts w:ascii="Arial" w:eastAsia="MS Mincho" w:hAnsi="Arial" w:cs="Arial"/>
          <w:sz w:val="24"/>
          <w:szCs w:val="24"/>
          <w:lang w:val="en-US"/>
        </w:rPr>
      </w:pPr>
      <w:r w:rsidRPr="003E3ACC">
        <w:rPr>
          <w:rFonts w:ascii="Arial" w:eastAsia="Calibri" w:hAnsi="Arial" w:cs="Arial"/>
          <w:sz w:val="24"/>
          <w:szCs w:val="24"/>
        </w:rPr>
        <w:t xml:space="preserve">In accordance with the Education (School Government) Regulations, governors were invited to declare any interest they might have in respect of any item to be considered at the meeting. </w:t>
      </w:r>
      <w:r w:rsidR="00B02110" w:rsidRPr="003E3ACC">
        <w:rPr>
          <w:rFonts w:ascii="Arial" w:eastAsia="Calibri" w:hAnsi="Arial" w:cs="Arial"/>
          <w:sz w:val="24"/>
          <w:szCs w:val="24"/>
        </w:rPr>
        <w:t xml:space="preserve">No </w:t>
      </w:r>
      <w:r w:rsidRPr="003E3ACC">
        <w:rPr>
          <w:rFonts w:ascii="Arial" w:eastAsia="Calibri" w:hAnsi="Arial" w:cs="Arial"/>
          <w:sz w:val="24"/>
          <w:szCs w:val="24"/>
        </w:rPr>
        <w:t xml:space="preserve">declarations were </w:t>
      </w:r>
      <w:r w:rsidR="007462BC" w:rsidRPr="003E3ACC">
        <w:rPr>
          <w:rFonts w:ascii="Arial" w:eastAsia="Calibri" w:hAnsi="Arial" w:cs="Arial"/>
          <w:sz w:val="24"/>
          <w:szCs w:val="24"/>
        </w:rPr>
        <w:t>made</w:t>
      </w:r>
      <w:r w:rsidR="00621476" w:rsidRPr="003E3ACC">
        <w:rPr>
          <w:rFonts w:ascii="Arial" w:eastAsia="Calibri" w:hAnsi="Arial" w:cs="Arial"/>
          <w:sz w:val="24"/>
          <w:szCs w:val="24"/>
        </w:rPr>
        <w:t xml:space="preserve">. </w:t>
      </w:r>
      <w:bookmarkStart w:id="2" w:name="_Hlk53476287"/>
      <w:r w:rsidR="007462BC" w:rsidRPr="003E3ACC">
        <w:rPr>
          <w:rFonts w:ascii="Arial" w:eastAsia="MS Mincho" w:hAnsi="Arial" w:cs="Arial"/>
          <w:sz w:val="24"/>
          <w:szCs w:val="24"/>
          <w:lang w:val="en-US"/>
        </w:rPr>
        <w:t xml:space="preserve"> </w:t>
      </w:r>
    </w:p>
    <w:p w14:paraId="54F71745" w14:textId="77777777" w:rsidR="007462BC" w:rsidRPr="003E3ACC" w:rsidRDefault="007462BC" w:rsidP="00223C3B">
      <w:pPr>
        <w:spacing w:after="0" w:line="240" w:lineRule="auto"/>
        <w:rPr>
          <w:rFonts w:ascii="Arial" w:eastAsia="MS Mincho" w:hAnsi="Arial" w:cs="Arial"/>
          <w:sz w:val="24"/>
          <w:szCs w:val="24"/>
          <w:lang w:val="en-US"/>
        </w:rPr>
      </w:pPr>
    </w:p>
    <w:p w14:paraId="6E6199B1" w14:textId="67690732" w:rsidR="00736633" w:rsidRDefault="00EA0305" w:rsidP="00223C3B">
      <w:pPr>
        <w:spacing w:after="0" w:line="240" w:lineRule="auto"/>
        <w:rPr>
          <w:rFonts w:ascii="Arial" w:eastAsia="MS Mincho" w:hAnsi="Arial" w:cs="Arial"/>
          <w:sz w:val="24"/>
          <w:szCs w:val="24"/>
          <w:lang w:val="en-US"/>
        </w:rPr>
      </w:pPr>
      <w:r w:rsidRPr="003E3ACC">
        <w:rPr>
          <w:rFonts w:ascii="Arial" w:eastAsia="MS Mincho" w:hAnsi="Arial" w:cs="Arial"/>
          <w:sz w:val="24"/>
          <w:szCs w:val="24"/>
          <w:lang w:val="en-US"/>
        </w:rPr>
        <w:t xml:space="preserve">Governors </w:t>
      </w:r>
      <w:bookmarkStart w:id="3" w:name="_Hlk84327773"/>
      <w:bookmarkStart w:id="4" w:name="_Hlk144471353"/>
      <w:r w:rsidRPr="003E3ACC">
        <w:rPr>
          <w:rFonts w:ascii="Arial" w:eastAsia="MS Mincho" w:hAnsi="Arial" w:cs="Arial"/>
          <w:b/>
          <w:bCs/>
          <w:color w:val="0070C0"/>
          <w:sz w:val="24"/>
          <w:szCs w:val="24"/>
          <w:u w:val="single"/>
          <w:lang w:val="en-US"/>
        </w:rPr>
        <w:t>RESOLVED</w:t>
      </w:r>
      <w:bookmarkEnd w:id="3"/>
      <w:r w:rsidRPr="003E3ACC">
        <w:rPr>
          <w:rFonts w:ascii="Arial" w:eastAsia="MS Mincho" w:hAnsi="Arial" w:cs="Arial"/>
          <w:sz w:val="24"/>
          <w:szCs w:val="24"/>
          <w:lang w:val="en-US"/>
        </w:rPr>
        <w:t xml:space="preserve"> </w:t>
      </w:r>
      <w:bookmarkEnd w:id="4"/>
      <w:r w:rsidRPr="003E3ACC">
        <w:rPr>
          <w:rFonts w:ascii="Arial" w:eastAsia="MS Mincho" w:hAnsi="Arial" w:cs="Arial"/>
          <w:sz w:val="24"/>
          <w:szCs w:val="24"/>
          <w:lang w:val="en-US"/>
        </w:rPr>
        <w:t xml:space="preserve">to </w:t>
      </w:r>
      <w:r w:rsidR="00996CF1">
        <w:rPr>
          <w:rFonts w:ascii="Arial" w:eastAsia="MS Mincho" w:hAnsi="Arial" w:cs="Arial"/>
          <w:sz w:val="24"/>
          <w:szCs w:val="24"/>
          <w:lang w:val="en-US"/>
        </w:rPr>
        <w:t xml:space="preserve">provisionally </w:t>
      </w:r>
      <w:r w:rsidR="00621476" w:rsidRPr="003E3ACC">
        <w:rPr>
          <w:rFonts w:ascii="Arial" w:eastAsia="MS Mincho" w:hAnsi="Arial" w:cs="Arial"/>
          <w:sz w:val="24"/>
          <w:szCs w:val="24"/>
          <w:lang w:val="en-US"/>
        </w:rPr>
        <w:t xml:space="preserve">approve the </w:t>
      </w:r>
      <w:r w:rsidRPr="003E3ACC">
        <w:rPr>
          <w:rFonts w:ascii="Arial" w:eastAsia="MS Mincho" w:hAnsi="Arial" w:cs="Arial"/>
          <w:sz w:val="24"/>
          <w:szCs w:val="24"/>
          <w:lang w:val="en-US"/>
        </w:rPr>
        <w:t>minutes of the</w:t>
      </w:r>
      <w:r w:rsidR="00CA20DC" w:rsidRPr="003E3ACC">
        <w:rPr>
          <w:rFonts w:ascii="Arial" w:eastAsia="MS Mincho" w:hAnsi="Arial" w:cs="Arial"/>
          <w:sz w:val="24"/>
          <w:szCs w:val="24"/>
          <w:lang w:val="en-US"/>
        </w:rPr>
        <w:t xml:space="preserve"> </w:t>
      </w:r>
      <w:r w:rsidR="001D7C8E" w:rsidRPr="003E3ACC">
        <w:rPr>
          <w:rFonts w:ascii="Arial" w:eastAsia="MS Mincho" w:hAnsi="Arial" w:cs="Arial"/>
          <w:sz w:val="24"/>
          <w:szCs w:val="24"/>
          <w:lang w:val="en-US"/>
        </w:rPr>
        <w:t>full governing bo</w:t>
      </w:r>
      <w:r w:rsidR="00F37072">
        <w:rPr>
          <w:rFonts w:ascii="Arial" w:eastAsia="MS Mincho" w:hAnsi="Arial" w:cs="Arial"/>
          <w:sz w:val="24"/>
          <w:szCs w:val="24"/>
          <w:lang w:val="en-US"/>
        </w:rPr>
        <w:t xml:space="preserve">ard of the Wimbledon Primary Federation </w:t>
      </w:r>
      <w:r w:rsidR="001D7C8E" w:rsidRPr="003E3ACC">
        <w:rPr>
          <w:rFonts w:ascii="Arial" w:eastAsia="MS Mincho" w:hAnsi="Arial" w:cs="Arial"/>
          <w:sz w:val="24"/>
          <w:szCs w:val="24"/>
          <w:lang w:val="en-US"/>
        </w:rPr>
        <w:t xml:space="preserve">held on </w:t>
      </w:r>
      <w:r w:rsidR="00F37072">
        <w:rPr>
          <w:rFonts w:ascii="Arial" w:eastAsia="MS Mincho" w:hAnsi="Arial" w:cs="Arial"/>
          <w:sz w:val="24"/>
          <w:szCs w:val="24"/>
          <w:lang w:val="en-US"/>
        </w:rPr>
        <w:t>1</w:t>
      </w:r>
      <w:r w:rsidR="0031154A">
        <w:rPr>
          <w:rFonts w:ascii="Arial" w:eastAsia="MS Mincho" w:hAnsi="Arial" w:cs="Arial"/>
          <w:sz w:val="24"/>
          <w:szCs w:val="24"/>
          <w:lang w:val="en-US"/>
        </w:rPr>
        <w:t xml:space="preserve">0 October 2023 </w:t>
      </w:r>
      <w:r w:rsidR="00996CF1" w:rsidRPr="00996CF1">
        <w:rPr>
          <w:rFonts w:ascii="Arial" w:eastAsia="MS Mincho" w:hAnsi="Arial" w:cs="Arial"/>
          <w:sz w:val="24"/>
          <w:szCs w:val="24"/>
          <w:lang w:val="en-US"/>
        </w:rPr>
        <w:t>pending any comments or questions regarding their accuracy or content.</w:t>
      </w:r>
    </w:p>
    <w:p w14:paraId="54885A3A" w14:textId="77777777" w:rsidR="00EE5B07" w:rsidRPr="005F0975" w:rsidRDefault="00EE5B07" w:rsidP="00223C3B">
      <w:pPr>
        <w:spacing w:after="0" w:line="240" w:lineRule="auto"/>
        <w:rPr>
          <w:rFonts w:ascii="Arial" w:eastAsia="MS Mincho" w:hAnsi="Arial" w:cs="Arial"/>
          <w:sz w:val="24"/>
          <w:szCs w:val="24"/>
          <w:lang w:val="en-US"/>
        </w:rPr>
      </w:pPr>
    </w:p>
    <w:bookmarkEnd w:id="2"/>
    <w:p w14:paraId="26F08E59" w14:textId="3CEF5D75" w:rsidR="005F0975" w:rsidRPr="00FF307A" w:rsidRDefault="005F0975" w:rsidP="005F0975">
      <w:pPr>
        <w:spacing w:after="0" w:line="240" w:lineRule="auto"/>
        <w:rPr>
          <w:rFonts w:ascii="Arial" w:eastAsia="MS Mincho" w:hAnsi="Arial" w:cs="Arial"/>
          <w:color w:val="000000"/>
          <w:sz w:val="24"/>
          <w:szCs w:val="24"/>
        </w:rPr>
      </w:pPr>
      <w:r w:rsidRPr="00FF307A">
        <w:rPr>
          <w:rFonts w:ascii="Arial" w:eastAsia="MS Mincho" w:hAnsi="Arial" w:cs="Times New Roman"/>
          <w:color w:val="000000"/>
          <w:sz w:val="24"/>
          <w:szCs w:val="24"/>
        </w:rPr>
        <w:t xml:space="preserve">Governors noted that the board was currently a temporary arrangement arising from the dissolution of the Wimbledon Primary Federation at the end of the 2022/23 academic year. There is a strong desire to </w:t>
      </w:r>
      <w:r w:rsidRPr="00FF307A">
        <w:rPr>
          <w:rFonts w:ascii="Arial" w:eastAsia="MS Mincho" w:hAnsi="Arial" w:cs="Arial"/>
          <w:color w:val="000000"/>
          <w:sz w:val="24"/>
          <w:szCs w:val="24"/>
        </w:rPr>
        <w:t xml:space="preserve">move to a full governing board by the end of March 2024. It was </w:t>
      </w:r>
      <w:r w:rsidR="00DF7A4D" w:rsidRPr="003E3ACC">
        <w:rPr>
          <w:rFonts w:ascii="Arial" w:eastAsia="MS Mincho" w:hAnsi="Arial" w:cs="Arial"/>
          <w:b/>
          <w:bCs/>
          <w:color w:val="0070C0"/>
          <w:sz w:val="24"/>
          <w:szCs w:val="24"/>
          <w:u w:val="single"/>
          <w:lang w:val="en-US"/>
        </w:rPr>
        <w:t>RESOLVED</w:t>
      </w:r>
      <w:r w:rsidRPr="00FF307A">
        <w:rPr>
          <w:rFonts w:ascii="Arial" w:eastAsia="MS Mincho" w:hAnsi="Arial" w:cs="Arial"/>
          <w:color w:val="000000"/>
          <w:sz w:val="24"/>
          <w:szCs w:val="24"/>
        </w:rPr>
        <w:t xml:space="preserve"> to elect Martin </w:t>
      </w:r>
      <w:proofErr w:type="spellStart"/>
      <w:r w:rsidRPr="00FF307A">
        <w:rPr>
          <w:rFonts w:ascii="Arial" w:eastAsia="MS Mincho" w:hAnsi="Arial" w:cs="Arial"/>
          <w:color w:val="000000"/>
          <w:sz w:val="24"/>
          <w:szCs w:val="24"/>
        </w:rPr>
        <w:t>Pfutzner</w:t>
      </w:r>
      <w:proofErr w:type="spellEnd"/>
      <w:r w:rsidRPr="00FF307A">
        <w:rPr>
          <w:rFonts w:ascii="Arial" w:eastAsia="MS Mincho" w:hAnsi="Arial" w:cs="Arial"/>
          <w:color w:val="000000"/>
          <w:sz w:val="24"/>
          <w:szCs w:val="24"/>
        </w:rPr>
        <w:t xml:space="preserve"> as Chair and Lisa Gardiner as Vice-Chair of the temporary board until the end of the current academic year. </w:t>
      </w:r>
    </w:p>
    <w:p w14:paraId="7591C56B" w14:textId="77777777" w:rsidR="005F0975" w:rsidRPr="00FF307A" w:rsidRDefault="005F0975" w:rsidP="005F0975">
      <w:pPr>
        <w:spacing w:after="0" w:line="240" w:lineRule="auto"/>
        <w:rPr>
          <w:rFonts w:ascii="Arial" w:eastAsia="MS Mincho" w:hAnsi="Arial" w:cs="Arial"/>
          <w:color w:val="000000"/>
          <w:sz w:val="24"/>
          <w:szCs w:val="24"/>
        </w:rPr>
      </w:pPr>
    </w:p>
    <w:p w14:paraId="744F98F2" w14:textId="77777777" w:rsidR="005F0975" w:rsidRPr="00FF307A" w:rsidRDefault="005F0975" w:rsidP="005F0975">
      <w:pPr>
        <w:spacing w:after="0" w:line="240" w:lineRule="auto"/>
        <w:rPr>
          <w:rFonts w:ascii="Arial" w:eastAsia="MS Mincho" w:hAnsi="Arial" w:cs="Arial"/>
          <w:color w:val="000000"/>
          <w:sz w:val="24"/>
          <w:szCs w:val="24"/>
        </w:rPr>
      </w:pPr>
      <w:r w:rsidRPr="00FF307A">
        <w:rPr>
          <w:rFonts w:ascii="Arial" w:eastAsia="MS Mincho" w:hAnsi="Arial" w:cs="Arial"/>
          <w:color w:val="000000"/>
          <w:sz w:val="24"/>
          <w:szCs w:val="24"/>
        </w:rPr>
        <w:t xml:space="preserve">JC advised that the current board could appoint the new board in principle so that there is continuity. </w:t>
      </w:r>
    </w:p>
    <w:p w14:paraId="2CAB7E84" w14:textId="77777777" w:rsidR="005F0975" w:rsidRPr="00FF307A" w:rsidRDefault="005F0975" w:rsidP="005F0975">
      <w:pPr>
        <w:spacing w:after="0" w:line="240" w:lineRule="auto"/>
        <w:rPr>
          <w:rFonts w:ascii="Arial" w:eastAsia="MS Mincho" w:hAnsi="Arial" w:cs="Arial"/>
          <w:sz w:val="24"/>
          <w:szCs w:val="24"/>
        </w:rPr>
      </w:pPr>
    </w:p>
    <w:p w14:paraId="4A215882" w14:textId="45E122A7" w:rsidR="005F0975" w:rsidRPr="00FF307A" w:rsidRDefault="005F0975" w:rsidP="005F0975">
      <w:pPr>
        <w:spacing w:after="0" w:line="240" w:lineRule="auto"/>
        <w:rPr>
          <w:rFonts w:ascii="Arial" w:eastAsia="MS Mincho" w:hAnsi="Arial" w:cs="Arial"/>
          <w:sz w:val="24"/>
          <w:szCs w:val="24"/>
        </w:rPr>
      </w:pPr>
      <w:r w:rsidRPr="00FF307A">
        <w:rPr>
          <w:rFonts w:ascii="Arial" w:eastAsia="MS Mincho" w:hAnsi="Arial" w:cs="Arial"/>
          <w:sz w:val="24"/>
          <w:szCs w:val="24"/>
        </w:rPr>
        <w:t xml:space="preserve">It was </w:t>
      </w:r>
      <w:r w:rsidR="00DF7A4D" w:rsidRPr="003E3ACC">
        <w:rPr>
          <w:rFonts w:ascii="Arial" w:eastAsia="MS Mincho" w:hAnsi="Arial" w:cs="Arial"/>
          <w:b/>
          <w:bCs/>
          <w:color w:val="0070C0"/>
          <w:sz w:val="24"/>
          <w:szCs w:val="24"/>
          <w:u w:val="single"/>
          <w:lang w:val="en-US"/>
        </w:rPr>
        <w:t>RESOLVED</w:t>
      </w:r>
      <w:r w:rsidR="00DF7A4D" w:rsidRPr="00FF307A" w:rsidDel="00DF7A4D">
        <w:rPr>
          <w:rFonts w:ascii="Arial" w:eastAsia="MS Mincho" w:hAnsi="Arial" w:cs="Arial"/>
          <w:sz w:val="24"/>
          <w:szCs w:val="24"/>
        </w:rPr>
        <w:t xml:space="preserve"> </w:t>
      </w:r>
      <w:r w:rsidRPr="00FF307A">
        <w:rPr>
          <w:rFonts w:ascii="Arial" w:eastAsia="MS Mincho" w:hAnsi="Arial" w:cs="Arial"/>
          <w:sz w:val="24"/>
          <w:szCs w:val="24"/>
        </w:rPr>
        <w:t xml:space="preserve">to appoint Lisa Gardiner as the local authority governor. </w:t>
      </w:r>
    </w:p>
    <w:p w14:paraId="7C4D42CC" w14:textId="77777777" w:rsidR="005F0975" w:rsidRPr="00FF307A" w:rsidRDefault="005F0975" w:rsidP="005F0975">
      <w:pPr>
        <w:spacing w:after="0" w:line="240" w:lineRule="auto"/>
        <w:rPr>
          <w:rFonts w:ascii="Arial" w:eastAsia="MS Mincho" w:hAnsi="Arial" w:cs="Arial"/>
          <w:sz w:val="24"/>
          <w:szCs w:val="24"/>
        </w:rPr>
      </w:pPr>
    </w:p>
    <w:p w14:paraId="3B088891" w14:textId="169F0AFC" w:rsidR="005F0975" w:rsidRPr="00FF307A" w:rsidRDefault="005F0975" w:rsidP="005F0975">
      <w:pPr>
        <w:spacing w:after="0" w:line="240" w:lineRule="auto"/>
        <w:rPr>
          <w:rFonts w:ascii="Arial" w:eastAsia="MS Mincho" w:hAnsi="Arial" w:cs="Arial"/>
          <w:sz w:val="24"/>
          <w:szCs w:val="24"/>
        </w:rPr>
      </w:pPr>
      <w:r w:rsidRPr="00FF307A">
        <w:rPr>
          <w:rFonts w:ascii="Arial" w:eastAsia="MS Mincho" w:hAnsi="Arial" w:cs="Arial"/>
          <w:sz w:val="24"/>
          <w:szCs w:val="24"/>
        </w:rPr>
        <w:lastRenderedPageBreak/>
        <w:t xml:space="preserve">Governance Structure: Governors </w:t>
      </w:r>
      <w:r w:rsidR="00DF7A4D" w:rsidRPr="003E3ACC">
        <w:rPr>
          <w:rFonts w:ascii="Arial" w:eastAsia="MS Mincho" w:hAnsi="Arial" w:cs="Arial"/>
          <w:b/>
          <w:bCs/>
          <w:color w:val="0070C0"/>
          <w:sz w:val="24"/>
          <w:szCs w:val="24"/>
          <w:u w:val="single"/>
          <w:lang w:val="en-US"/>
        </w:rPr>
        <w:t>RESOLVED</w:t>
      </w:r>
      <w:r w:rsidR="00DF7A4D" w:rsidRPr="00FF307A" w:rsidDel="00DF7A4D">
        <w:rPr>
          <w:rFonts w:ascii="Arial" w:eastAsia="MS Mincho" w:hAnsi="Arial" w:cs="Arial"/>
          <w:sz w:val="24"/>
          <w:szCs w:val="24"/>
        </w:rPr>
        <w:t xml:space="preserve"> </w:t>
      </w:r>
      <w:r w:rsidRPr="00FF307A">
        <w:rPr>
          <w:rFonts w:ascii="Arial" w:eastAsia="MS Mincho" w:hAnsi="Arial" w:cs="Arial"/>
          <w:sz w:val="24"/>
          <w:szCs w:val="24"/>
        </w:rPr>
        <w:t>to approve a new instrument of government allowing for 11 governors</w:t>
      </w:r>
      <w:r w:rsidRPr="00FF307A">
        <w:rPr>
          <w:rFonts w:ascii="Arial" w:eastAsia="MS Mincho" w:hAnsi="Arial" w:cs="Arial"/>
          <w:sz w:val="24"/>
          <w:szCs w:val="24"/>
          <w:vertAlign w:val="superscript"/>
        </w:rPr>
        <w:footnoteReference w:id="1"/>
      </w:r>
      <w:r w:rsidRPr="00FF307A">
        <w:rPr>
          <w:rFonts w:ascii="Arial" w:eastAsia="MS Mincho" w:hAnsi="Arial" w:cs="Arial"/>
          <w:sz w:val="24"/>
          <w:szCs w:val="24"/>
        </w:rPr>
        <w:t xml:space="preserve"> to be fully established by the next meeting. The discussion emphasized the need for impartial and independent governors</w:t>
      </w:r>
      <w:r w:rsidRPr="00FF307A">
        <w:rPr>
          <w:rFonts w:ascii="Arial" w:eastAsia="MS Mincho" w:hAnsi="Arial" w:cs="Arial"/>
          <w:sz w:val="24"/>
          <w:szCs w:val="24"/>
          <w:vertAlign w:val="superscript"/>
        </w:rPr>
        <w:footnoteReference w:id="2"/>
      </w:r>
      <w:r w:rsidRPr="00FF307A">
        <w:rPr>
          <w:rFonts w:ascii="Arial" w:eastAsia="MS Mincho" w:hAnsi="Arial" w:cs="Arial"/>
          <w:sz w:val="24"/>
          <w:szCs w:val="24"/>
        </w:rPr>
        <w:t>, potentially from the business sector, to ensure a balanced and unbiased governance model. However, efforts to recruit such governors have been challenging, with limited success through channels like the NGA website. A skills audit revealed that there is a lack of representation in finance, HR, and legal areas. Finding volunteers with expertise in these fields is seen as crucial. There have been multiple rounds of outreach to fill governance positions, with recent efforts including reaching out to potential candidates again.</w:t>
      </w:r>
    </w:p>
    <w:p w14:paraId="516BF146" w14:textId="77777777" w:rsidR="005F0975" w:rsidRPr="00FF307A" w:rsidRDefault="005F0975" w:rsidP="005F0975">
      <w:pPr>
        <w:spacing w:after="0" w:line="240" w:lineRule="auto"/>
        <w:rPr>
          <w:rFonts w:ascii="Arial" w:eastAsia="MS Mincho" w:hAnsi="Arial" w:cs="Arial"/>
          <w:sz w:val="24"/>
          <w:szCs w:val="24"/>
        </w:rPr>
      </w:pPr>
    </w:p>
    <w:p w14:paraId="3513F906" w14:textId="77777777" w:rsidR="005F0975" w:rsidRPr="00FF307A" w:rsidRDefault="005F0975" w:rsidP="005F0975">
      <w:pPr>
        <w:spacing w:after="0" w:line="240" w:lineRule="auto"/>
        <w:rPr>
          <w:rFonts w:ascii="Arial" w:eastAsia="MS Mincho" w:hAnsi="Arial" w:cs="Arial"/>
          <w:sz w:val="24"/>
          <w:szCs w:val="24"/>
        </w:rPr>
      </w:pPr>
      <w:r w:rsidRPr="00FF307A">
        <w:rPr>
          <w:rFonts w:ascii="Arial" w:eastAsia="MS Mincho" w:hAnsi="Arial" w:cs="Arial"/>
          <w:sz w:val="24"/>
          <w:szCs w:val="24"/>
        </w:rPr>
        <w:t>Evaluation of Governance Model: The board plans to run with the current governance model for a year to evaluate its effectiveness and make necessary adjustments.</w:t>
      </w:r>
    </w:p>
    <w:p w14:paraId="5A80167D" w14:textId="77777777" w:rsidR="002569F2" w:rsidRPr="005F0975" w:rsidRDefault="002569F2" w:rsidP="00223C3B">
      <w:pPr>
        <w:spacing w:after="0" w:line="240" w:lineRule="auto"/>
        <w:rPr>
          <w:rFonts w:ascii="Arial" w:eastAsia="MS Mincho" w:hAnsi="Arial" w:cs="Arial"/>
          <w:sz w:val="24"/>
          <w:szCs w:val="24"/>
        </w:rPr>
      </w:pPr>
    </w:p>
    <w:p w14:paraId="648108EF" w14:textId="77777777" w:rsidR="005F0975" w:rsidRPr="005F0975" w:rsidRDefault="005F0975" w:rsidP="005F0975">
      <w:pPr>
        <w:spacing w:after="0" w:line="240" w:lineRule="auto"/>
        <w:rPr>
          <w:rFonts w:ascii="Arial" w:eastAsia="MS Mincho" w:hAnsi="Arial" w:cs="Arial"/>
          <w:sz w:val="24"/>
          <w:szCs w:val="24"/>
        </w:rPr>
      </w:pPr>
      <w:r w:rsidRPr="005F0975">
        <w:rPr>
          <w:rFonts w:ascii="Arial" w:eastAsia="MS Mincho" w:hAnsi="Arial" w:cs="Arial"/>
          <w:sz w:val="24"/>
          <w:szCs w:val="24"/>
        </w:rPr>
        <w:t>The following overview of the new governing board was outlined and approved by governors:</w:t>
      </w:r>
    </w:p>
    <w:p w14:paraId="4540B056" w14:textId="77777777" w:rsidR="005F0975" w:rsidRPr="005F0975" w:rsidRDefault="005F0975" w:rsidP="005F0975">
      <w:pPr>
        <w:spacing w:after="0" w:line="240" w:lineRule="auto"/>
        <w:rPr>
          <w:rFonts w:ascii="Arial" w:eastAsia="MS Mincho" w:hAnsi="Arial" w:cs="Arial"/>
          <w:sz w:val="24"/>
          <w:szCs w:val="24"/>
        </w:rPr>
      </w:pPr>
    </w:p>
    <w:tbl>
      <w:tblPr>
        <w:tblStyle w:val="TableGrid4"/>
        <w:tblW w:w="5000" w:type="pct"/>
        <w:tblLook w:val="04A0" w:firstRow="1" w:lastRow="0" w:firstColumn="1" w:lastColumn="0" w:noHBand="0" w:noVBand="1"/>
      </w:tblPr>
      <w:tblGrid>
        <w:gridCol w:w="3006"/>
        <w:gridCol w:w="3004"/>
        <w:gridCol w:w="3006"/>
      </w:tblGrid>
      <w:tr w:rsidR="005F0975" w:rsidRPr="005F0975" w14:paraId="001B979D" w14:textId="77777777" w:rsidTr="003673A1">
        <w:tc>
          <w:tcPr>
            <w:tcW w:w="1667" w:type="pct"/>
          </w:tcPr>
          <w:p w14:paraId="5DB9A237" w14:textId="77777777" w:rsidR="005F0975" w:rsidRPr="005F0975" w:rsidRDefault="005F0975" w:rsidP="005F0975">
            <w:pPr>
              <w:rPr>
                <w:rFonts w:ascii="Arial" w:hAnsi="Arial" w:cs="Arial"/>
                <w:sz w:val="24"/>
                <w:szCs w:val="24"/>
              </w:rPr>
            </w:pPr>
            <w:r w:rsidRPr="005F0975">
              <w:rPr>
                <w:rFonts w:ascii="Arial" w:hAnsi="Arial" w:cs="Arial"/>
                <w:sz w:val="24"/>
                <w:szCs w:val="24"/>
              </w:rPr>
              <w:t>TYPE</w:t>
            </w:r>
          </w:p>
        </w:tc>
        <w:tc>
          <w:tcPr>
            <w:tcW w:w="1666" w:type="pct"/>
          </w:tcPr>
          <w:p w14:paraId="3591030E" w14:textId="77777777" w:rsidR="005F0975" w:rsidRPr="005F0975" w:rsidRDefault="005F0975" w:rsidP="005F0975">
            <w:pPr>
              <w:rPr>
                <w:rFonts w:ascii="Arial" w:hAnsi="Arial" w:cs="Arial"/>
                <w:sz w:val="24"/>
                <w:szCs w:val="24"/>
              </w:rPr>
            </w:pPr>
            <w:r w:rsidRPr="005F0975">
              <w:rPr>
                <w:rFonts w:ascii="Arial" w:hAnsi="Arial" w:cs="Arial"/>
                <w:sz w:val="24"/>
                <w:szCs w:val="24"/>
              </w:rPr>
              <w:t>NAME</w:t>
            </w:r>
          </w:p>
        </w:tc>
        <w:tc>
          <w:tcPr>
            <w:tcW w:w="1667" w:type="pct"/>
          </w:tcPr>
          <w:p w14:paraId="172EF938" w14:textId="77777777" w:rsidR="005F0975" w:rsidRPr="005F0975" w:rsidRDefault="005F0975" w:rsidP="005F0975">
            <w:pPr>
              <w:rPr>
                <w:rFonts w:ascii="Arial" w:hAnsi="Arial" w:cs="Arial"/>
                <w:sz w:val="24"/>
                <w:szCs w:val="24"/>
              </w:rPr>
            </w:pPr>
            <w:r w:rsidRPr="005F0975">
              <w:rPr>
                <w:rFonts w:ascii="Arial" w:hAnsi="Arial" w:cs="Arial"/>
                <w:sz w:val="24"/>
                <w:szCs w:val="24"/>
              </w:rPr>
              <w:t>NOTES</w:t>
            </w:r>
          </w:p>
        </w:tc>
      </w:tr>
      <w:tr w:rsidR="005F0975" w:rsidRPr="005F0975" w14:paraId="3C5BD073" w14:textId="77777777" w:rsidTr="003673A1">
        <w:tc>
          <w:tcPr>
            <w:tcW w:w="1667" w:type="pct"/>
          </w:tcPr>
          <w:p w14:paraId="3D941357" w14:textId="77777777" w:rsidR="005F0975" w:rsidRPr="005F0975" w:rsidRDefault="005F0975" w:rsidP="005F0975">
            <w:pPr>
              <w:rPr>
                <w:rFonts w:ascii="Arial" w:hAnsi="Arial" w:cs="Arial"/>
                <w:sz w:val="24"/>
                <w:szCs w:val="24"/>
              </w:rPr>
            </w:pPr>
            <w:r w:rsidRPr="005F0975">
              <w:rPr>
                <w:rFonts w:ascii="Arial" w:hAnsi="Arial" w:cs="Arial"/>
                <w:sz w:val="24"/>
                <w:szCs w:val="24"/>
              </w:rPr>
              <w:t>HEADTEACHER (ex officio)</w:t>
            </w:r>
          </w:p>
        </w:tc>
        <w:tc>
          <w:tcPr>
            <w:tcW w:w="1666" w:type="pct"/>
          </w:tcPr>
          <w:p w14:paraId="74B6B803" w14:textId="77777777" w:rsidR="005F0975" w:rsidRPr="005F0975" w:rsidRDefault="005F0975" w:rsidP="005F0975">
            <w:pPr>
              <w:rPr>
                <w:rFonts w:ascii="Arial" w:hAnsi="Arial" w:cs="Arial"/>
                <w:sz w:val="24"/>
                <w:szCs w:val="24"/>
              </w:rPr>
            </w:pPr>
            <w:r w:rsidRPr="005F0975">
              <w:rPr>
                <w:rFonts w:ascii="Arial" w:hAnsi="Arial" w:cs="Arial"/>
                <w:sz w:val="24"/>
                <w:szCs w:val="24"/>
              </w:rPr>
              <w:t>Paul Lufkin</w:t>
            </w:r>
          </w:p>
        </w:tc>
        <w:tc>
          <w:tcPr>
            <w:tcW w:w="1667" w:type="pct"/>
          </w:tcPr>
          <w:p w14:paraId="20BE374A" w14:textId="77777777" w:rsidR="005F0975" w:rsidRPr="005F0975" w:rsidRDefault="005F0975" w:rsidP="005F0975">
            <w:pPr>
              <w:rPr>
                <w:rFonts w:ascii="Arial" w:hAnsi="Arial" w:cs="Arial"/>
                <w:sz w:val="24"/>
                <w:szCs w:val="24"/>
              </w:rPr>
            </w:pPr>
          </w:p>
        </w:tc>
      </w:tr>
      <w:tr w:rsidR="005F0975" w:rsidRPr="005F0975" w14:paraId="2224F56C" w14:textId="77777777" w:rsidTr="003673A1">
        <w:tc>
          <w:tcPr>
            <w:tcW w:w="1667" w:type="pct"/>
          </w:tcPr>
          <w:p w14:paraId="295898F5" w14:textId="77777777" w:rsidR="005F0975" w:rsidRPr="005F0975" w:rsidRDefault="005F0975" w:rsidP="005F0975">
            <w:pPr>
              <w:rPr>
                <w:rFonts w:ascii="Arial" w:hAnsi="Arial" w:cs="Arial"/>
                <w:sz w:val="24"/>
                <w:szCs w:val="24"/>
              </w:rPr>
            </w:pPr>
            <w:r w:rsidRPr="005F0975">
              <w:rPr>
                <w:rFonts w:ascii="Arial" w:hAnsi="Arial" w:cs="Arial"/>
                <w:sz w:val="24"/>
                <w:szCs w:val="24"/>
              </w:rPr>
              <w:t>STAFF</w:t>
            </w:r>
          </w:p>
        </w:tc>
        <w:tc>
          <w:tcPr>
            <w:tcW w:w="1666" w:type="pct"/>
          </w:tcPr>
          <w:p w14:paraId="46F0A5ED" w14:textId="77777777" w:rsidR="005F0975" w:rsidRPr="005F0975" w:rsidRDefault="005F0975" w:rsidP="005F0975">
            <w:pPr>
              <w:rPr>
                <w:rFonts w:ascii="Arial" w:hAnsi="Arial" w:cs="Arial"/>
                <w:sz w:val="24"/>
                <w:szCs w:val="24"/>
              </w:rPr>
            </w:pPr>
            <w:r w:rsidRPr="005F0975">
              <w:rPr>
                <w:rFonts w:ascii="Arial" w:hAnsi="Arial" w:cs="Arial"/>
                <w:sz w:val="24"/>
                <w:szCs w:val="24"/>
              </w:rPr>
              <w:t>Georgia Harris</w:t>
            </w:r>
          </w:p>
        </w:tc>
        <w:tc>
          <w:tcPr>
            <w:tcW w:w="1667" w:type="pct"/>
          </w:tcPr>
          <w:p w14:paraId="191A5469" w14:textId="77777777" w:rsidR="005F0975" w:rsidRPr="005F0975" w:rsidRDefault="005F0975" w:rsidP="005F0975">
            <w:pPr>
              <w:rPr>
                <w:rFonts w:ascii="Arial" w:hAnsi="Arial" w:cs="Arial"/>
                <w:sz w:val="24"/>
                <w:szCs w:val="24"/>
              </w:rPr>
            </w:pPr>
            <w:r w:rsidRPr="005F0975">
              <w:rPr>
                <w:rFonts w:ascii="Arial" w:hAnsi="Arial" w:cs="Arial"/>
                <w:sz w:val="24"/>
                <w:szCs w:val="24"/>
              </w:rPr>
              <w:t>Leave of absence</w:t>
            </w:r>
          </w:p>
        </w:tc>
      </w:tr>
      <w:tr w:rsidR="005F0975" w:rsidRPr="005F0975" w14:paraId="28FB3D3C" w14:textId="77777777" w:rsidTr="003673A1">
        <w:tc>
          <w:tcPr>
            <w:tcW w:w="1667" w:type="pct"/>
          </w:tcPr>
          <w:p w14:paraId="7EE7E954" w14:textId="77777777" w:rsidR="005F0975" w:rsidRPr="005F0975" w:rsidRDefault="005F0975" w:rsidP="005F0975">
            <w:pPr>
              <w:rPr>
                <w:rFonts w:ascii="Arial" w:hAnsi="Arial" w:cs="Arial"/>
                <w:sz w:val="24"/>
                <w:szCs w:val="24"/>
              </w:rPr>
            </w:pPr>
            <w:r w:rsidRPr="005F0975">
              <w:rPr>
                <w:rFonts w:ascii="Arial" w:hAnsi="Arial" w:cs="Arial"/>
                <w:sz w:val="24"/>
                <w:szCs w:val="24"/>
              </w:rPr>
              <w:t>PARENTS</w:t>
            </w:r>
          </w:p>
        </w:tc>
        <w:tc>
          <w:tcPr>
            <w:tcW w:w="1666" w:type="pct"/>
          </w:tcPr>
          <w:p w14:paraId="21EF2517" w14:textId="77777777" w:rsidR="005F0975" w:rsidRPr="005F0975" w:rsidRDefault="005F0975" w:rsidP="005F0975">
            <w:pPr>
              <w:rPr>
                <w:rFonts w:ascii="Arial" w:hAnsi="Arial" w:cs="Arial"/>
                <w:sz w:val="24"/>
                <w:szCs w:val="24"/>
              </w:rPr>
            </w:pPr>
            <w:r w:rsidRPr="005F0975">
              <w:rPr>
                <w:rFonts w:ascii="Arial" w:hAnsi="Arial" w:cs="Arial"/>
                <w:sz w:val="24"/>
                <w:szCs w:val="24"/>
              </w:rPr>
              <w:t xml:space="preserve">Martin </w:t>
            </w:r>
            <w:proofErr w:type="spellStart"/>
            <w:r w:rsidRPr="005F0975">
              <w:rPr>
                <w:rFonts w:ascii="Arial" w:hAnsi="Arial" w:cs="Arial"/>
                <w:sz w:val="24"/>
                <w:szCs w:val="24"/>
              </w:rPr>
              <w:t>Pfutzner</w:t>
            </w:r>
            <w:proofErr w:type="spellEnd"/>
            <w:r w:rsidRPr="005F0975">
              <w:rPr>
                <w:rFonts w:ascii="Arial" w:hAnsi="Arial" w:cs="Arial"/>
                <w:sz w:val="24"/>
                <w:szCs w:val="24"/>
                <w:vertAlign w:val="superscript"/>
              </w:rPr>
              <w:footnoteReference w:id="3"/>
            </w:r>
            <w:r w:rsidRPr="005F0975">
              <w:rPr>
                <w:rFonts w:ascii="Arial" w:hAnsi="Arial" w:cs="Arial"/>
                <w:sz w:val="24"/>
                <w:szCs w:val="24"/>
              </w:rPr>
              <w:t>, Milly Williams</w:t>
            </w:r>
          </w:p>
        </w:tc>
        <w:tc>
          <w:tcPr>
            <w:tcW w:w="1667" w:type="pct"/>
          </w:tcPr>
          <w:p w14:paraId="6E6EBAA5" w14:textId="77777777" w:rsidR="005F0975" w:rsidRPr="005F0975" w:rsidRDefault="005F0975" w:rsidP="005F0975">
            <w:pPr>
              <w:rPr>
                <w:rFonts w:ascii="Arial" w:hAnsi="Arial" w:cs="Arial"/>
                <w:sz w:val="24"/>
                <w:szCs w:val="24"/>
              </w:rPr>
            </w:pPr>
            <w:r w:rsidRPr="005F0975">
              <w:rPr>
                <w:rFonts w:ascii="Arial" w:hAnsi="Arial" w:cs="Arial"/>
                <w:sz w:val="24"/>
                <w:szCs w:val="24"/>
              </w:rPr>
              <w:t>Subject to nomination and election</w:t>
            </w:r>
          </w:p>
        </w:tc>
      </w:tr>
      <w:tr w:rsidR="005F0975" w:rsidRPr="005F0975" w14:paraId="1938F17A" w14:textId="77777777" w:rsidTr="003673A1">
        <w:tc>
          <w:tcPr>
            <w:tcW w:w="1667" w:type="pct"/>
          </w:tcPr>
          <w:p w14:paraId="4968F2D9" w14:textId="77777777" w:rsidR="005F0975" w:rsidRPr="005F0975" w:rsidRDefault="005F0975" w:rsidP="005F0975">
            <w:pPr>
              <w:rPr>
                <w:rFonts w:ascii="Arial" w:hAnsi="Arial" w:cs="Arial"/>
                <w:sz w:val="24"/>
                <w:szCs w:val="24"/>
              </w:rPr>
            </w:pPr>
            <w:r w:rsidRPr="005F0975">
              <w:rPr>
                <w:rFonts w:ascii="Arial" w:hAnsi="Arial" w:cs="Arial"/>
                <w:sz w:val="24"/>
                <w:szCs w:val="24"/>
              </w:rPr>
              <w:t>CO-OPTED</w:t>
            </w:r>
          </w:p>
        </w:tc>
        <w:tc>
          <w:tcPr>
            <w:tcW w:w="1666" w:type="pct"/>
          </w:tcPr>
          <w:p w14:paraId="5A3956AE" w14:textId="77777777" w:rsidR="005F0975" w:rsidRPr="005F0975" w:rsidRDefault="005F0975" w:rsidP="005F0975">
            <w:pPr>
              <w:rPr>
                <w:rFonts w:ascii="Arial" w:hAnsi="Arial" w:cs="Arial"/>
                <w:sz w:val="24"/>
                <w:szCs w:val="24"/>
              </w:rPr>
            </w:pPr>
            <w:r w:rsidRPr="005F0975">
              <w:rPr>
                <w:rFonts w:ascii="Arial" w:hAnsi="Arial" w:cs="Arial"/>
                <w:sz w:val="24"/>
                <w:szCs w:val="24"/>
              </w:rPr>
              <w:t xml:space="preserve">Natasha </w:t>
            </w:r>
            <w:proofErr w:type="spellStart"/>
            <w:r w:rsidRPr="005F0975">
              <w:rPr>
                <w:rFonts w:ascii="Arial" w:hAnsi="Arial" w:cs="Arial"/>
                <w:sz w:val="24"/>
                <w:szCs w:val="24"/>
              </w:rPr>
              <w:t>Gourlay</w:t>
            </w:r>
            <w:proofErr w:type="spellEnd"/>
            <w:r w:rsidRPr="005F0975">
              <w:rPr>
                <w:rFonts w:ascii="Arial" w:hAnsi="Arial" w:cs="Arial"/>
                <w:sz w:val="24"/>
                <w:szCs w:val="24"/>
              </w:rPr>
              <w:t xml:space="preserve">, Joseph </w:t>
            </w:r>
            <w:proofErr w:type="spellStart"/>
            <w:r w:rsidRPr="005F0975">
              <w:rPr>
                <w:rFonts w:ascii="Arial" w:hAnsi="Arial" w:cs="Arial"/>
                <w:sz w:val="24"/>
                <w:szCs w:val="24"/>
              </w:rPr>
              <w:t>Brasse</w:t>
            </w:r>
            <w:proofErr w:type="spellEnd"/>
            <w:r w:rsidRPr="005F0975">
              <w:rPr>
                <w:rFonts w:ascii="Arial" w:hAnsi="Arial" w:cs="Arial"/>
                <w:sz w:val="24"/>
                <w:szCs w:val="24"/>
              </w:rPr>
              <w:t xml:space="preserve">, Katherine </w:t>
            </w:r>
            <w:proofErr w:type="spellStart"/>
            <w:r w:rsidRPr="005F0975">
              <w:rPr>
                <w:rFonts w:ascii="Arial" w:hAnsi="Arial" w:cs="Arial"/>
                <w:sz w:val="24"/>
                <w:szCs w:val="24"/>
              </w:rPr>
              <w:t>Gandon</w:t>
            </w:r>
            <w:proofErr w:type="spellEnd"/>
            <w:r w:rsidRPr="005F0975">
              <w:rPr>
                <w:rFonts w:ascii="Arial" w:hAnsi="Arial" w:cs="Arial"/>
                <w:sz w:val="24"/>
                <w:szCs w:val="24"/>
              </w:rPr>
              <w:t>, Will Mellor, Sam Rickman</w:t>
            </w:r>
          </w:p>
        </w:tc>
        <w:tc>
          <w:tcPr>
            <w:tcW w:w="1667" w:type="pct"/>
          </w:tcPr>
          <w:p w14:paraId="64BF47F8" w14:textId="77777777" w:rsidR="005F0975" w:rsidRPr="005F0975" w:rsidRDefault="005F0975" w:rsidP="005F0975">
            <w:pPr>
              <w:rPr>
                <w:rFonts w:ascii="Arial" w:hAnsi="Arial" w:cs="Arial"/>
                <w:sz w:val="24"/>
                <w:szCs w:val="24"/>
              </w:rPr>
            </w:pPr>
          </w:p>
        </w:tc>
      </w:tr>
      <w:tr w:rsidR="005F0975" w:rsidRPr="005F0975" w14:paraId="3FFB3DED" w14:textId="77777777" w:rsidTr="003673A1">
        <w:tc>
          <w:tcPr>
            <w:tcW w:w="1667" w:type="pct"/>
          </w:tcPr>
          <w:p w14:paraId="38949CE1" w14:textId="77777777" w:rsidR="005F0975" w:rsidRPr="005F0975" w:rsidRDefault="005F0975" w:rsidP="005F0975">
            <w:pPr>
              <w:rPr>
                <w:rFonts w:ascii="Arial" w:hAnsi="Arial" w:cs="Arial"/>
                <w:sz w:val="24"/>
                <w:szCs w:val="24"/>
              </w:rPr>
            </w:pPr>
            <w:r w:rsidRPr="005F0975">
              <w:rPr>
                <w:rFonts w:ascii="Arial" w:hAnsi="Arial" w:cs="Arial"/>
                <w:sz w:val="24"/>
                <w:szCs w:val="24"/>
              </w:rPr>
              <w:t>LOCAL AUTHORITY</w:t>
            </w:r>
          </w:p>
        </w:tc>
        <w:tc>
          <w:tcPr>
            <w:tcW w:w="1666" w:type="pct"/>
          </w:tcPr>
          <w:p w14:paraId="3853291F" w14:textId="77777777" w:rsidR="005F0975" w:rsidRPr="005F0975" w:rsidRDefault="005F0975" w:rsidP="005F0975">
            <w:pPr>
              <w:rPr>
                <w:rFonts w:ascii="Arial" w:hAnsi="Arial" w:cs="Arial"/>
                <w:sz w:val="24"/>
                <w:szCs w:val="24"/>
              </w:rPr>
            </w:pPr>
            <w:r w:rsidRPr="005F0975">
              <w:rPr>
                <w:rFonts w:ascii="Arial" w:hAnsi="Arial" w:cs="Arial"/>
                <w:sz w:val="24"/>
                <w:szCs w:val="24"/>
              </w:rPr>
              <w:t>Lisa Gardiner</w:t>
            </w:r>
          </w:p>
        </w:tc>
        <w:tc>
          <w:tcPr>
            <w:tcW w:w="1667" w:type="pct"/>
          </w:tcPr>
          <w:p w14:paraId="695D6BBE" w14:textId="77777777" w:rsidR="005F0975" w:rsidRPr="005F0975" w:rsidRDefault="005F0975" w:rsidP="005F0975">
            <w:pPr>
              <w:rPr>
                <w:rFonts w:ascii="Arial" w:hAnsi="Arial" w:cs="Arial"/>
                <w:sz w:val="24"/>
                <w:szCs w:val="24"/>
              </w:rPr>
            </w:pPr>
          </w:p>
        </w:tc>
      </w:tr>
      <w:tr w:rsidR="005F0975" w:rsidRPr="005F0975" w14:paraId="7ABF6187" w14:textId="77777777" w:rsidTr="003673A1">
        <w:tc>
          <w:tcPr>
            <w:tcW w:w="1667" w:type="pct"/>
          </w:tcPr>
          <w:p w14:paraId="24838823" w14:textId="77777777" w:rsidR="005F0975" w:rsidRPr="005F0975" w:rsidRDefault="005F0975" w:rsidP="005F0975">
            <w:pPr>
              <w:rPr>
                <w:rFonts w:ascii="Arial" w:hAnsi="Arial" w:cs="Arial"/>
                <w:sz w:val="24"/>
                <w:szCs w:val="24"/>
              </w:rPr>
            </w:pPr>
            <w:r w:rsidRPr="005F0975">
              <w:rPr>
                <w:rFonts w:ascii="Arial" w:hAnsi="Arial" w:cs="Arial"/>
                <w:sz w:val="24"/>
                <w:szCs w:val="24"/>
              </w:rPr>
              <w:t>ASSOCIATE MEMBER</w:t>
            </w:r>
          </w:p>
        </w:tc>
        <w:tc>
          <w:tcPr>
            <w:tcW w:w="1666" w:type="pct"/>
          </w:tcPr>
          <w:p w14:paraId="650A74CA" w14:textId="77777777" w:rsidR="005F0975" w:rsidRPr="005F0975" w:rsidRDefault="005F0975" w:rsidP="005F0975">
            <w:pPr>
              <w:rPr>
                <w:rFonts w:ascii="Arial" w:hAnsi="Arial" w:cs="Arial"/>
                <w:sz w:val="24"/>
                <w:szCs w:val="24"/>
              </w:rPr>
            </w:pPr>
            <w:r w:rsidRPr="005F0975">
              <w:rPr>
                <w:rFonts w:ascii="Arial" w:hAnsi="Arial" w:cs="Arial"/>
                <w:sz w:val="24"/>
                <w:szCs w:val="24"/>
              </w:rPr>
              <w:t>Lisa Kingsbury</w:t>
            </w:r>
          </w:p>
        </w:tc>
        <w:tc>
          <w:tcPr>
            <w:tcW w:w="1667" w:type="pct"/>
          </w:tcPr>
          <w:p w14:paraId="5D2F4D8F" w14:textId="77777777" w:rsidR="005F0975" w:rsidRPr="005F0975" w:rsidRDefault="005F0975" w:rsidP="005F0975">
            <w:pPr>
              <w:rPr>
                <w:rFonts w:ascii="Arial" w:hAnsi="Arial" w:cs="Arial"/>
                <w:sz w:val="24"/>
                <w:szCs w:val="24"/>
              </w:rPr>
            </w:pPr>
          </w:p>
        </w:tc>
      </w:tr>
    </w:tbl>
    <w:p w14:paraId="1B0D7E8B" w14:textId="77777777" w:rsidR="005F0975" w:rsidRPr="005F0975" w:rsidRDefault="005F0975" w:rsidP="005F0975">
      <w:pPr>
        <w:spacing w:after="0" w:line="240" w:lineRule="auto"/>
        <w:rPr>
          <w:rFonts w:ascii="Arial" w:eastAsia="MS Mincho" w:hAnsi="Arial" w:cs="Arial"/>
          <w:sz w:val="24"/>
          <w:szCs w:val="24"/>
        </w:rPr>
      </w:pPr>
    </w:p>
    <w:p w14:paraId="6FBC4FC4" w14:textId="77777777" w:rsidR="005F0975" w:rsidRPr="005F0975" w:rsidRDefault="005F0975" w:rsidP="005F0975">
      <w:pPr>
        <w:spacing w:after="0" w:line="240" w:lineRule="auto"/>
        <w:rPr>
          <w:rFonts w:ascii="Arial" w:eastAsia="MS Mincho" w:hAnsi="Arial" w:cs="Arial"/>
          <w:sz w:val="24"/>
          <w:szCs w:val="24"/>
        </w:rPr>
      </w:pPr>
      <w:r w:rsidRPr="005F0975">
        <w:rPr>
          <w:rFonts w:ascii="Arial" w:eastAsia="MS Mincho" w:hAnsi="Arial" w:cs="Arial"/>
          <w:sz w:val="24"/>
          <w:szCs w:val="24"/>
        </w:rPr>
        <w:t xml:space="preserve">Parent Governors: the meeting reflected on the election of parent governors. There was a suggestion to streamline the election process by presenting preferred candidates to the parent body for endorsement, rather than conducting a fully open election. This approach seemed aimed at minimizing disruption and expediting governance stabilization. There was an acknowledgment of the need for the election process to be open and fair, as per regulations, though there was a practical lean towards pragmatism given the circumstances. PL agreed to circulate a communication to parents around the nomination process. </w:t>
      </w:r>
      <w:r w:rsidRPr="00DF7A4D">
        <w:rPr>
          <w:rFonts w:ascii="Arial" w:eastAsia="MS Mincho" w:hAnsi="Arial" w:cs="Arial"/>
          <w:b/>
          <w:bCs/>
          <w:color w:val="0070C0"/>
          <w:sz w:val="24"/>
          <w:szCs w:val="24"/>
        </w:rPr>
        <w:t>ACTION: PL</w:t>
      </w:r>
    </w:p>
    <w:p w14:paraId="264D1807" w14:textId="77777777" w:rsidR="005F0975" w:rsidRPr="005F0975" w:rsidRDefault="005F0975" w:rsidP="005F0975">
      <w:pPr>
        <w:spacing w:after="0" w:line="240" w:lineRule="auto"/>
        <w:rPr>
          <w:rFonts w:ascii="Arial" w:eastAsia="MS Mincho" w:hAnsi="Arial" w:cs="Arial"/>
          <w:sz w:val="24"/>
          <w:szCs w:val="24"/>
        </w:rPr>
      </w:pPr>
    </w:p>
    <w:p w14:paraId="769F87E7" w14:textId="77777777" w:rsidR="005F0975" w:rsidRPr="005F0975" w:rsidRDefault="005F0975" w:rsidP="005F0975">
      <w:pPr>
        <w:spacing w:after="0" w:line="240" w:lineRule="auto"/>
        <w:rPr>
          <w:rFonts w:ascii="Arial" w:eastAsia="MS Mincho" w:hAnsi="Arial" w:cs="Arial"/>
          <w:sz w:val="24"/>
          <w:szCs w:val="24"/>
        </w:rPr>
      </w:pPr>
      <w:r w:rsidRPr="005F0975">
        <w:rPr>
          <w:rFonts w:ascii="Arial" w:eastAsia="MS Mincho" w:hAnsi="Arial" w:cs="Arial"/>
          <w:sz w:val="24"/>
          <w:szCs w:val="24"/>
        </w:rPr>
        <w:t>Staff Governors: Similar to parent governors, there was a mention of having staff governors, with specific individuals recently appointed. The approach here also seemed geared towards stabilizing the governance structure quickly.</w:t>
      </w:r>
    </w:p>
    <w:p w14:paraId="612D8E12" w14:textId="77777777" w:rsidR="005F0975" w:rsidRPr="005F0975" w:rsidRDefault="005F0975" w:rsidP="005F0975">
      <w:pPr>
        <w:spacing w:after="0" w:line="240" w:lineRule="auto"/>
        <w:rPr>
          <w:rFonts w:ascii="Arial" w:eastAsia="MS Mincho" w:hAnsi="Arial" w:cs="Arial"/>
          <w:sz w:val="24"/>
          <w:szCs w:val="24"/>
        </w:rPr>
      </w:pPr>
    </w:p>
    <w:p w14:paraId="2BB02AC6" w14:textId="1D452D3E" w:rsidR="005F0975" w:rsidRPr="005F0975" w:rsidRDefault="005F0975" w:rsidP="005F0975">
      <w:pPr>
        <w:spacing w:after="0" w:line="240" w:lineRule="auto"/>
        <w:rPr>
          <w:rFonts w:ascii="Arial" w:eastAsia="MS Mincho" w:hAnsi="Arial" w:cs="Arial"/>
          <w:sz w:val="24"/>
          <w:szCs w:val="24"/>
        </w:rPr>
      </w:pPr>
      <w:r w:rsidRPr="005F0975">
        <w:rPr>
          <w:rFonts w:ascii="Arial" w:eastAsia="MS Mincho" w:hAnsi="Arial" w:cs="Arial"/>
          <w:sz w:val="24"/>
          <w:szCs w:val="24"/>
        </w:rPr>
        <w:lastRenderedPageBreak/>
        <w:t xml:space="preserve">Governance Transition: The discussion reflected a broader strategy to transition from a temporary to a permanent governance structure efficiently, with attempts to avoid prolonged elections or nominations unless necessary. It was </w:t>
      </w:r>
      <w:r w:rsidR="00DF7A4D" w:rsidRPr="003E3ACC">
        <w:rPr>
          <w:rFonts w:ascii="Arial" w:eastAsia="MS Mincho" w:hAnsi="Arial" w:cs="Arial"/>
          <w:b/>
          <w:bCs/>
          <w:color w:val="0070C0"/>
          <w:sz w:val="24"/>
          <w:szCs w:val="24"/>
          <w:u w:val="single"/>
          <w:lang w:val="en-US"/>
        </w:rPr>
        <w:t>RESOLVED</w:t>
      </w:r>
      <w:r w:rsidR="00DF7A4D" w:rsidRPr="005F0975" w:rsidDel="00DF7A4D">
        <w:rPr>
          <w:rFonts w:ascii="Arial" w:eastAsia="MS Mincho" w:hAnsi="Arial" w:cs="Arial"/>
          <w:sz w:val="24"/>
          <w:szCs w:val="24"/>
        </w:rPr>
        <w:t xml:space="preserve"> </w:t>
      </w:r>
      <w:r w:rsidRPr="005F0975">
        <w:rPr>
          <w:rFonts w:ascii="Arial" w:eastAsia="MS Mincho" w:hAnsi="Arial" w:cs="Arial"/>
          <w:sz w:val="24"/>
          <w:szCs w:val="24"/>
        </w:rPr>
        <w:t xml:space="preserve">that the immediate goal is to finalize the appointments of parent and staff governors by a set date, with a </w:t>
      </w:r>
      <w:proofErr w:type="spellStart"/>
      <w:r w:rsidRPr="005F0975">
        <w:rPr>
          <w:rFonts w:ascii="Arial" w:eastAsia="MS Mincho" w:hAnsi="Arial" w:cs="Arial"/>
          <w:sz w:val="24"/>
          <w:szCs w:val="24"/>
        </w:rPr>
        <w:t>fallback</w:t>
      </w:r>
      <w:proofErr w:type="spellEnd"/>
      <w:r w:rsidRPr="005F0975">
        <w:rPr>
          <w:rFonts w:ascii="Arial" w:eastAsia="MS Mincho" w:hAnsi="Arial" w:cs="Arial"/>
          <w:sz w:val="24"/>
          <w:szCs w:val="24"/>
        </w:rPr>
        <w:t xml:space="preserve"> plan if unexpected nominations arise. Should there be more nominations than anticipated, governors planned to reconvene and address the situation on </w:t>
      </w:r>
      <w:r w:rsidR="00DF7A4D">
        <w:rPr>
          <w:rFonts w:ascii="Arial" w:eastAsia="MS Mincho" w:hAnsi="Arial" w:cs="Arial"/>
          <w:sz w:val="24"/>
          <w:szCs w:val="24"/>
        </w:rPr>
        <w:t xml:space="preserve">12 </w:t>
      </w:r>
      <w:r w:rsidRPr="005F0975">
        <w:rPr>
          <w:rFonts w:ascii="Arial" w:eastAsia="MS Mincho" w:hAnsi="Arial" w:cs="Arial"/>
          <w:sz w:val="24"/>
          <w:szCs w:val="24"/>
        </w:rPr>
        <w:t>March.</w:t>
      </w:r>
    </w:p>
    <w:p w14:paraId="2065A66E" w14:textId="77777777" w:rsidR="005F0975" w:rsidRPr="005F0975" w:rsidRDefault="005F0975" w:rsidP="005F0975">
      <w:pPr>
        <w:spacing w:after="0" w:line="240" w:lineRule="auto"/>
        <w:rPr>
          <w:rFonts w:ascii="Arial" w:eastAsia="MS Mincho" w:hAnsi="Arial" w:cs="Arial"/>
          <w:sz w:val="24"/>
          <w:szCs w:val="24"/>
        </w:rPr>
      </w:pPr>
    </w:p>
    <w:p w14:paraId="76AE7BC9" w14:textId="77777777" w:rsidR="005F0975" w:rsidRPr="005F0975" w:rsidRDefault="005F0975" w:rsidP="005F0975">
      <w:pPr>
        <w:spacing w:after="0" w:line="240" w:lineRule="auto"/>
        <w:rPr>
          <w:rFonts w:ascii="Arial" w:eastAsia="MS Mincho" w:hAnsi="Arial" w:cs="Arial"/>
          <w:sz w:val="24"/>
          <w:szCs w:val="24"/>
        </w:rPr>
      </w:pPr>
      <w:r w:rsidRPr="005F0975">
        <w:rPr>
          <w:rFonts w:ascii="Arial" w:eastAsia="MS Mincho" w:hAnsi="Arial" w:cs="Arial"/>
          <w:sz w:val="24"/>
          <w:szCs w:val="24"/>
        </w:rPr>
        <w:t>The role of link governors was explained and the following were appointed</w:t>
      </w:r>
      <w:r w:rsidRPr="005F0975">
        <w:rPr>
          <w:rFonts w:ascii="Arial" w:eastAsia="MS Mincho" w:hAnsi="Arial" w:cs="Arial"/>
          <w:sz w:val="24"/>
          <w:szCs w:val="24"/>
          <w:vertAlign w:val="superscript"/>
        </w:rPr>
        <w:footnoteReference w:id="4"/>
      </w:r>
      <w:r w:rsidRPr="005F0975">
        <w:rPr>
          <w:rFonts w:ascii="Arial" w:eastAsia="MS Mincho" w:hAnsi="Arial" w:cs="Arial"/>
          <w:sz w:val="24"/>
          <w:szCs w:val="24"/>
        </w:rPr>
        <w:t>:</w:t>
      </w:r>
    </w:p>
    <w:p w14:paraId="1ECFC635" w14:textId="77777777" w:rsidR="005F0975" w:rsidRPr="005F0975" w:rsidRDefault="005F0975" w:rsidP="005F0975">
      <w:pPr>
        <w:spacing w:after="0" w:line="240" w:lineRule="auto"/>
        <w:rPr>
          <w:rFonts w:ascii="Arial" w:eastAsia="MS Mincho" w:hAnsi="Arial" w:cs="Arial"/>
          <w:sz w:val="24"/>
          <w:szCs w:val="24"/>
        </w:rPr>
      </w:pPr>
    </w:p>
    <w:p w14:paraId="23F3A038" w14:textId="77777777" w:rsidR="005F0975" w:rsidRPr="005F0975" w:rsidRDefault="005F0975" w:rsidP="005F0975">
      <w:pPr>
        <w:numPr>
          <w:ilvl w:val="0"/>
          <w:numId w:val="8"/>
        </w:numPr>
        <w:spacing w:after="0" w:line="240" w:lineRule="auto"/>
        <w:contextualSpacing/>
        <w:rPr>
          <w:rFonts w:ascii="Arial" w:eastAsia="MS Mincho" w:hAnsi="Arial" w:cs="Arial"/>
          <w:sz w:val="24"/>
          <w:szCs w:val="24"/>
        </w:rPr>
      </w:pPr>
      <w:r w:rsidRPr="005F0975">
        <w:rPr>
          <w:rFonts w:ascii="Arial" w:eastAsia="MS Mincho" w:hAnsi="Arial" w:cs="Arial"/>
          <w:sz w:val="24"/>
          <w:szCs w:val="24"/>
        </w:rPr>
        <w:t xml:space="preserve">Finance: Martin </w:t>
      </w:r>
      <w:proofErr w:type="spellStart"/>
      <w:r w:rsidRPr="005F0975">
        <w:rPr>
          <w:rFonts w:ascii="Arial" w:eastAsia="MS Mincho" w:hAnsi="Arial" w:cs="Arial"/>
          <w:sz w:val="24"/>
          <w:szCs w:val="24"/>
        </w:rPr>
        <w:t>Pfutzner</w:t>
      </w:r>
      <w:proofErr w:type="spellEnd"/>
    </w:p>
    <w:p w14:paraId="54564A53" w14:textId="77777777" w:rsidR="005F0975" w:rsidRPr="005F0975" w:rsidRDefault="005F0975" w:rsidP="005F0975">
      <w:pPr>
        <w:numPr>
          <w:ilvl w:val="0"/>
          <w:numId w:val="8"/>
        </w:numPr>
        <w:spacing w:after="0" w:line="240" w:lineRule="auto"/>
        <w:contextualSpacing/>
        <w:rPr>
          <w:rFonts w:ascii="Arial" w:eastAsia="MS Mincho" w:hAnsi="Arial" w:cs="Arial"/>
          <w:sz w:val="24"/>
          <w:szCs w:val="24"/>
        </w:rPr>
      </w:pPr>
      <w:r w:rsidRPr="005F0975">
        <w:rPr>
          <w:rFonts w:ascii="Arial" w:eastAsia="MS Mincho" w:hAnsi="Arial" w:cs="Arial"/>
          <w:sz w:val="24"/>
          <w:szCs w:val="24"/>
        </w:rPr>
        <w:t xml:space="preserve">Governor recruitment and training – Katherine </w:t>
      </w:r>
      <w:proofErr w:type="spellStart"/>
      <w:r w:rsidRPr="005F0975">
        <w:rPr>
          <w:rFonts w:ascii="Arial" w:eastAsia="MS Mincho" w:hAnsi="Arial" w:cs="Arial"/>
          <w:sz w:val="24"/>
          <w:szCs w:val="24"/>
        </w:rPr>
        <w:t>Gandon</w:t>
      </w:r>
      <w:proofErr w:type="spellEnd"/>
    </w:p>
    <w:p w14:paraId="0D6E4505" w14:textId="77777777" w:rsidR="005F0975" w:rsidRPr="005F0975" w:rsidRDefault="005F0975" w:rsidP="005F0975">
      <w:pPr>
        <w:numPr>
          <w:ilvl w:val="0"/>
          <w:numId w:val="8"/>
        </w:numPr>
        <w:spacing w:after="0" w:line="240" w:lineRule="auto"/>
        <w:contextualSpacing/>
        <w:rPr>
          <w:rFonts w:ascii="Arial" w:eastAsia="MS Mincho" w:hAnsi="Arial" w:cs="Arial"/>
          <w:sz w:val="24"/>
          <w:szCs w:val="24"/>
        </w:rPr>
      </w:pPr>
      <w:r w:rsidRPr="005F0975">
        <w:rPr>
          <w:rFonts w:ascii="Arial" w:eastAsia="MS Mincho" w:hAnsi="Arial" w:cs="Arial"/>
          <w:sz w:val="24"/>
          <w:szCs w:val="24"/>
        </w:rPr>
        <w:t>Staff &amp; pupil well-being / attendance: Will Mellor</w:t>
      </w:r>
    </w:p>
    <w:p w14:paraId="5A5A95C0" w14:textId="77777777" w:rsidR="005F0975" w:rsidRPr="005F0975" w:rsidRDefault="005F0975" w:rsidP="005F0975">
      <w:pPr>
        <w:numPr>
          <w:ilvl w:val="0"/>
          <w:numId w:val="8"/>
        </w:numPr>
        <w:spacing w:after="0" w:line="240" w:lineRule="auto"/>
        <w:contextualSpacing/>
        <w:rPr>
          <w:rFonts w:ascii="Arial" w:eastAsia="MS Mincho" w:hAnsi="Arial" w:cs="Arial"/>
          <w:sz w:val="24"/>
          <w:szCs w:val="24"/>
        </w:rPr>
      </w:pPr>
      <w:r w:rsidRPr="005F0975">
        <w:rPr>
          <w:rFonts w:ascii="Arial" w:eastAsia="MS Mincho" w:hAnsi="Arial" w:cs="Arial"/>
          <w:sz w:val="24"/>
          <w:szCs w:val="24"/>
        </w:rPr>
        <w:t xml:space="preserve">Curriculum / outcomes - Joseph </w:t>
      </w:r>
      <w:proofErr w:type="spellStart"/>
      <w:r w:rsidRPr="005F0975">
        <w:rPr>
          <w:rFonts w:ascii="Arial" w:eastAsia="MS Mincho" w:hAnsi="Arial" w:cs="Arial"/>
          <w:sz w:val="24"/>
          <w:szCs w:val="24"/>
        </w:rPr>
        <w:t>Brasse</w:t>
      </w:r>
      <w:proofErr w:type="spellEnd"/>
    </w:p>
    <w:p w14:paraId="602FC4C9" w14:textId="77777777" w:rsidR="005F0975" w:rsidRPr="005F0975" w:rsidRDefault="005F0975" w:rsidP="005F0975">
      <w:pPr>
        <w:numPr>
          <w:ilvl w:val="0"/>
          <w:numId w:val="8"/>
        </w:numPr>
        <w:spacing w:after="0" w:line="240" w:lineRule="auto"/>
        <w:contextualSpacing/>
        <w:rPr>
          <w:rFonts w:ascii="Arial" w:eastAsia="MS Mincho" w:hAnsi="Arial" w:cs="Arial"/>
          <w:sz w:val="24"/>
          <w:szCs w:val="24"/>
        </w:rPr>
      </w:pPr>
      <w:r w:rsidRPr="005F0975">
        <w:rPr>
          <w:rFonts w:ascii="Arial" w:eastAsia="MS Mincho" w:hAnsi="Arial" w:cs="Arial"/>
          <w:sz w:val="24"/>
          <w:szCs w:val="24"/>
        </w:rPr>
        <w:t xml:space="preserve">Safeguarding, temp cover for inclusion, EDI. SEND, EAL, PP – Milly Williams, </w:t>
      </w:r>
    </w:p>
    <w:p w14:paraId="239D2B4A" w14:textId="77777777" w:rsidR="005F0975" w:rsidRPr="005F0975" w:rsidRDefault="005F0975" w:rsidP="005F0975">
      <w:pPr>
        <w:numPr>
          <w:ilvl w:val="0"/>
          <w:numId w:val="8"/>
        </w:numPr>
        <w:spacing w:after="0" w:line="240" w:lineRule="auto"/>
        <w:contextualSpacing/>
        <w:rPr>
          <w:rFonts w:ascii="Arial" w:eastAsia="MS Mincho" w:hAnsi="Arial" w:cs="Arial"/>
          <w:sz w:val="24"/>
          <w:szCs w:val="24"/>
        </w:rPr>
      </w:pPr>
      <w:r w:rsidRPr="005F0975">
        <w:rPr>
          <w:rFonts w:ascii="Arial" w:eastAsia="MS Mincho" w:hAnsi="Arial" w:cs="Arial"/>
          <w:sz w:val="24"/>
          <w:szCs w:val="24"/>
        </w:rPr>
        <w:t>Health &amp; Safety – Sam Rickman</w:t>
      </w:r>
    </w:p>
    <w:p w14:paraId="5F92684F" w14:textId="77777777" w:rsidR="005F0975" w:rsidRPr="005F0975" w:rsidRDefault="005F0975" w:rsidP="005F0975">
      <w:pPr>
        <w:spacing w:after="0" w:line="240" w:lineRule="auto"/>
        <w:rPr>
          <w:rFonts w:ascii="Arial" w:eastAsia="MS Mincho" w:hAnsi="Arial" w:cs="Arial"/>
          <w:sz w:val="24"/>
          <w:szCs w:val="24"/>
        </w:rPr>
      </w:pPr>
    </w:p>
    <w:p w14:paraId="38860927" w14:textId="48F19F6F" w:rsidR="003C1831" w:rsidRPr="005F0975" w:rsidRDefault="001A62B6" w:rsidP="002569F2">
      <w:pPr>
        <w:spacing w:after="0" w:line="240" w:lineRule="auto"/>
        <w:rPr>
          <w:rFonts w:ascii="Arial" w:eastAsia="MS Mincho" w:hAnsi="Arial" w:cs="Arial"/>
          <w:sz w:val="24"/>
          <w:szCs w:val="24"/>
        </w:rPr>
      </w:pPr>
      <w:r w:rsidRPr="001A62B6">
        <w:rPr>
          <w:rFonts w:ascii="Arial" w:eastAsia="MS Mincho" w:hAnsi="Arial" w:cs="Arial"/>
          <w:sz w:val="24"/>
          <w:szCs w:val="24"/>
        </w:rPr>
        <w:t xml:space="preserve">The Headteacher stressed that governors are welcome to visit the school at any arranged time regardless of link role to better understand different aspects of its operations. Governors acknowledged the time and effort required to effectively oversee their areas, especially given their other personal and professional commitments. </w:t>
      </w:r>
    </w:p>
    <w:p w14:paraId="24507A27" w14:textId="77777777" w:rsidR="003C1831" w:rsidRDefault="003C1831" w:rsidP="002569F2">
      <w:pPr>
        <w:spacing w:after="0" w:line="240" w:lineRule="auto"/>
        <w:rPr>
          <w:rFonts w:ascii="Arial" w:eastAsia="MS Mincho" w:hAnsi="Arial" w:cs="Arial"/>
          <w:sz w:val="24"/>
          <w:szCs w:val="24"/>
        </w:rPr>
      </w:pPr>
    </w:p>
    <w:p w14:paraId="61AEED6F" w14:textId="5715A019" w:rsidR="001A16EB" w:rsidRDefault="001A16EB" w:rsidP="002569F2">
      <w:pPr>
        <w:spacing w:after="0" w:line="240" w:lineRule="auto"/>
        <w:rPr>
          <w:rFonts w:ascii="Arial" w:eastAsia="MS Mincho" w:hAnsi="Arial" w:cs="Arial"/>
          <w:sz w:val="24"/>
          <w:szCs w:val="24"/>
        </w:rPr>
      </w:pPr>
      <w:r w:rsidRPr="001A16EB">
        <w:rPr>
          <w:rFonts w:ascii="Arial" w:eastAsia="MS Mincho" w:hAnsi="Arial" w:cs="Arial"/>
          <w:sz w:val="24"/>
          <w:szCs w:val="24"/>
        </w:rPr>
        <w:t>Governors reflected on the importance of specific training for new governors and the distinction between general and specific training modules. It is planned to update a training matrix to keep a record of all completed training sessions. This includes a self-assessment form post-training to evaluate the usefulness and application of the training.</w:t>
      </w:r>
    </w:p>
    <w:p w14:paraId="35A842F1" w14:textId="77777777" w:rsidR="001A16EB" w:rsidRPr="005F0975" w:rsidRDefault="001A16EB" w:rsidP="002569F2">
      <w:pPr>
        <w:spacing w:after="0" w:line="240" w:lineRule="auto"/>
        <w:rPr>
          <w:rFonts w:ascii="Arial" w:eastAsia="MS Mincho" w:hAnsi="Arial" w:cs="Arial"/>
          <w:sz w:val="24"/>
          <w:szCs w:val="24"/>
        </w:rPr>
      </w:pPr>
    </w:p>
    <w:p w14:paraId="23E59B3B" w14:textId="787E40F5" w:rsidR="008F7137" w:rsidRPr="005F0975" w:rsidRDefault="00F246C9" w:rsidP="00477534">
      <w:pPr>
        <w:pStyle w:val="ListParagraph"/>
        <w:numPr>
          <w:ilvl w:val="0"/>
          <w:numId w:val="1"/>
        </w:numPr>
        <w:spacing w:after="0" w:line="240" w:lineRule="auto"/>
        <w:ind w:right="72" w:hanging="720"/>
        <w:rPr>
          <w:rFonts w:ascii="Arial" w:hAnsi="Arial" w:cs="Arial"/>
          <w:b/>
          <w:color w:val="0070C0"/>
          <w:sz w:val="24"/>
          <w:szCs w:val="24"/>
          <w:u w:val="single"/>
          <w:lang w:val="en-US"/>
        </w:rPr>
      </w:pPr>
      <w:r>
        <w:rPr>
          <w:rFonts w:ascii="Arial" w:hAnsi="Arial" w:cs="Arial"/>
          <w:b/>
          <w:color w:val="0070C0"/>
          <w:sz w:val="24"/>
          <w:szCs w:val="24"/>
          <w:u w:val="single"/>
          <w:lang w:val="en-US"/>
        </w:rPr>
        <w:t>PUPILS AND COMMUNITY</w:t>
      </w:r>
      <w:r w:rsidR="008F7137" w:rsidRPr="005F0975">
        <w:rPr>
          <w:rFonts w:ascii="Arial" w:hAnsi="Arial" w:cs="Arial"/>
          <w:b/>
          <w:color w:val="0070C0"/>
          <w:sz w:val="24"/>
          <w:szCs w:val="24"/>
          <w:u w:val="single"/>
          <w:lang w:val="en-US"/>
        </w:rPr>
        <w:t xml:space="preserve"> </w:t>
      </w:r>
    </w:p>
    <w:p w14:paraId="0614B9C6" w14:textId="77777777" w:rsidR="00DA3CC0" w:rsidRDefault="00DA3CC0" w:rsidP="009B3945">
      <w:pPr>
        <w:spacing w:after="0" w:line="240" w:lineRule="auto"/>
        <w:rPr>
          <w:rFonts w:ascii="Arial" w:eastAsia="MS Mincho" w:hAnsi="Arial" w:cs="Arial"/>
          <w:sz w:val="24"/>
          <w:szCs w:val="24"/>
          <w:lang w:val="en-US"/>
        </w:rPr>
      </w:pPr>
    </w:p>
    <w:p w14:paraId="53EFF46A" w14:textId="77777777" w:rsidR="00F246C9" w:rsidRPr="00F246C9" w:rsidRDefault="00F246C9" w:rsidP="00F246C9">
      <w:pPr>
        <w:spacing w:after="0" w:line="240" w:lineRule="auto"/>
        <w:rPr>
          <w:rFonts w:ascii="Arial" w:eastAsia="MS Mincho" w:hAnsi="Arial" w:cs="Arial"/>
          <w:b/>
          <w:bCs/>
          <w:sz w:val="24"/>
          <w:szCs w:val="24"/>
        </w:rPr>
      </w:pPr>
      <w:r w:rsidRPr="00F246C9">
        <w:rPr>
          <w:rFonts w:ascii="Arial" w:eastAsia="MS Mincho" w:hAnsi="Arial" w:cs="Arial"/>
          <w:b/>
          <w:bCs/>
          <w:sz w:val="24"/>
          <w:szCs w:val="24"/>
        </w:rPr>
        <w:t>Safeguarding</w:t>
      </w:r>
    </w:p>
    <w:p w14:paraId="37807195" w14:textId="77777777" w:rsidR="00F246C9" w:rsidRPr="00F246C9" w:rsidRDefault="00F246C9" w:rsidP="00F246C9">
      <w:pPr>
        <w:spacing w:after="0" w:line="240" w:lineRule="auto"/>
        <w:rPr>
          <w:rFonts w:ascii="Arial" w:eastAsia="MS Mincho" w:hAnsi="Arial" w:cs="Arial"/>
          <w:sz w:val="24"/>
          <w:szCs w:val="24"/>
        </w:rPr>
      </w:pPr>
    </w:p>
    <w:p w14:paraId="55922A42" w14:textId="77777777" w:rsidR="00F246C9" w:rsidRPr="00F246C9" w:rsidRDefault="00F246C9" w:rsidP="00F246C9">
      <w:pPr>
        <w:spacing w:after="0" w:line="240" w:lineRule="auto"/>
        <w:rPr>
          <w:rFonts w:ascii="Arial" w:eastAsia="MS Mincho" w:hAnsi="Arial" w:cs="Arial"/>
          <w:sz w:val="24"/>
          <w:szCs w:val="24"/>
        </w:rPr>
      </w:pPr>
      <w:r w:rsidRPr="00F246C9">
        <w:rPr>
          <w:rFonts w:ascii="Arial" w:eastAsia="MS Mincho" w:hAnsi="Arial" w:cs="Arial"/>
          <w:sz w:val="24"/>
          <w:szCs w:val="24"/>
        </w:rPr>
        <w:t>MW reported on a recent visit regarding safeguarding within the school which had focused on the safeguarding audit and single central register. The following key points were noted:</w:t>
      </w:r>
    </w:p>
    <w:p w14:paraId="636C0A9A" w14:textId="77777777" w:rsidR="00F246C9" w:rsidRPr="00F246C9" w:rsidRDefault="00F246C9" w:rsidP="00F246C9">
      <w:pPr>
        <w:spacing w:after="0" w:line="240" w:lineRule="auto"/>
        <w:rPr>
          <w:rFonts w:ascii="Arial" w:eastAsia="MS Mincho" w:hAnsi="Arial" w:cs="Arial"/>
          <w:sz w:val="24"/>
          <w:szCs w:val="24"/>
        </w:rPr>
      </w:pPr>
    </w:p>
    <w:p w14:paraId="42DFB3FA" w14:textId="77777777" w:rsidR="00F246C9" w:rsidRPr="00F246C9" w:rsidRDefault="00F246C9" w:rsidP="00F246C9">
      <w:pPr>
        <w:numPr>
          <w:ilvl w:val="0"/>
          <w:numId w:val="9"/>
        </w:numPr>
        <w:spacing w:after="0" w:line="240" w:lineRule="auto"/>
        <w:contextualSpacing/>
        <w:rPr>
          <w:rFonts w:ascii="Arial" w:eastAsia="MS Mincho" w:hAnsi="Arial" w:cs="Arial"/>
          <w:sz w:val="24"/>
          <w:szCs w:val="24"/>
        </w:rPr>
      </w:pPr>
      <w:r w:rsidRPr="00F246C9">
        <w:rPr>
          <w:rFonts w:ascii="Arial" w:eastAsia="MS Mincho" w:hAnsi="Arial" w:cs="Arial"/>
          <w:sz w:val="24"/>
          <w:szCs w:val="24"/>
        </w:rPr>
        <w:t xml:space="preserve">The CSR has no gaps in records - DBS paperwork is in place for all staff/ adults working onsite and in contact with pupils. </w:t>
      </w:r>
    </w:p>
    <w:p w14:paraId="1B08453B" w14:textId="77777777" w:rsidR="00F246C9" w:rsidRPr="00F246C9" w:rsidRDefault="00F246C9" w:rsidP="00F246C9">
      <w:pPr>
        <w:numPr>
          <w:ilvl w:val="0"/>
          <w:numId w:val="9"/>
        </w:numPr>
        <w:spacing w:after="0" w:line="240" w:lineRule="auto"/>
        <w:contextualSpacing/>
        <w:rPr>
          <w:rFonts w:ascii="Arial" w:eastAsia="MS Mincho" w:hAnsi="Arial" w:cs="Arial"/>
          <w:sz w:val="24"/>
          <w:szCs w:val="24"/>
        </w:rPr>
      </w:pPr>
      <w:r w:rsidRPr="00F246C9">
        <w:rPr>
          <w:rFonts w:ascii="Arial" w:eastAsia="MS Mincho" w:hAnsi="Arial" w:cs="Arial"/>
          <w:sz w:val="24"/>
          <w:szCs w:val="24"/>
        </w:rPr>
        <w:t xml:space="preserve">There is a strong DSL team. It was confirmed that all safeguarding training requirements have been successfully completed by both the staff and members of the governing body, ensuring compliance with mandatory training protocols. The school is considering training all Phase leaders as DSLs and specific governors are to undertake safer recruitment training. </w:t>
      </w:r>
    </w:p>
    <w:p w14:paraId="27549FE2" w14:textId="77777777" w:rsidR="00F246C9" w:rsidRPr="00F246C9" w:rsidRDefault="00F246C9" w:rsidP="00F246C9">
      <w:pPr>
        <w:numPr>
          <w:ilvl w:val="0"/>
          <w:numId w:val="9"/>
        </w:numPr>
        <w:spacing w:after="0" w:line="240" w:lineRule="auto"/>
        <w:contextualSpacing/>
        <w:rPr>
          <w:rFonts w:ascii="Arial" w:eastAsia="MS Mincho" w:hAnsi="Arial" w:cs="Arial"/>
          <w:sz w:val="24"/>
          <w:szCs w:val="24"/>
        </w:rPr>
      </w:pPr>
      <w:r w:rsidRPr="00F246C9">
        <w:rPr>
          <w:rFonts w:ascii="Arial" w:eastAsia="MS Mincho" w:hAnsi="Arial" w:cs="Arial"/>
          <w:sz w:val="24"/>
          <w:szCs w:val="24"/>
        </w:rPr>
        <w:lastRenderedPageBreak/>
        <w:t xml:space="preserve">Communications on safeguarding are strong. The </w:t>
      </w:r>
      <w:proofErr w:type="spellStart"/>
      <w:r w:rsidRPr="00F246C9">
        <w:rPr>
          <w:rFonts w:ascii="Arial" w:eastAsia="MS Mincho" w:hAnsi="Arial" w:cs="Arial"/>
          <w:sz w:val="24"/>
          <w:szCs w:val="24"/>
        </w:rPr>
        <w:t>MyConcern</w:t>
      </w:r>
      <w:proofErr w:type="spellEnd"/>
      <w:r w:rsidRPr="00F246C9">
        <w:rPr>
          <w:rFonts w:ascii="Arial" w:eastAsia="MS Mincho" w:hAnsi="Arial" w:cs="Arial"/>
          <w:sz w:val="24"/>
          <w:szCs w:val="24"/>
        </w:rPr>
        <w:t xml:space="preserve"> platform for recording all welfare concerns is new within the last 5 years and effective</w:t>
      </w:r>
      <w:r w:rsidRPr="00F246C9">
        <w:rPr>
          <w:rFonts w:ascii="Arial" w:eastAsia="MS Mincho" w:hAnsi="Arial" w:cs="Arial"/>
          <w:sz w:val="24"/>
          <w:szCs w:val="24"/>
          <w:vertAlign w:val="superscript"/>
        </w:rPr>
        <w:footnoteReference w:id="5"/>
      </w:r>
      <w:r w:rsidRPr="00F246C9">
        <w:rPr>
          <w:rFonts w:ascii="Arial" w:eastAsia="MS Mincho" w:hAnsi="Arial" w:cs="Arial"/>
          <w:sz w:val="24"/>
          <w:szCs w:val="24"/>
        </w:rPr>
        <w:t>. A structured approach to managing safeguarding concerns was discussed, detailing how cases are prioritized, monitored, and de-prioritized based on the level of concern and necessary interventions.</w:t>
      </w:r>
    </w:p>
    <w:p w14:paraId="74866476" w14:textId="77777777" w:rsidR="00F246C9" w:rsidRPr="00F246C9" w:rsidRDefault="00F246C9" w:rsidP="00F246C9">
      <w:pPr>
        <w:numPr>
          <w:ilvl w:val="0"/>
          <w:numId w:val="9"/>
        </w:numPr>
        <w:spacing w:after="0" w:line="240" w:lineRule="auto"/>
        <w:contextualSpacing/>
        <w:rPr>
          <w:rFonts w:ascii="Arial" w:eastAsia="MS Mincho" w:hAnsi="Arial" w:cs="Arial"/>
          <w:sz w:val="24"/>
          <w:szCs w:val="24"/>
        </w:rPr>
      </w:pPr>
      <w:r w:rsidRPr="00F246C9">
        <w:rPr>
          <w:rFonts w:ascii="Arial" w:eastAsia="MS Mincho" w:hAnsi="Arial" w:cs="Arial"/>
          <w:sz w:val="24"/>
          <w:szCs w:val="24"/>
        </w:rPr>
        <w:t>PSHE is well embedded and online safety as well as filtering and monitoring are effectively implemented. The school has a strong anti-bullying ethos and there was very positive feedback from student council members.</w:t>
      </w:r>
    </w:p>
    <w:p w14:paraId="62C8E805" w14:textId="77777777" w:rsidR="00F246C9" w:rsidRPr="00F246C9" w:rsidRDefault="00F246C9" w:rsidP="00F246C9">
      <w:pPr>
        <w:spacing w:after="0" w:line="240" w:lineRule="auto"/>
        <w:rPr>
          <w:rFonts w:ascii="Arial" w:eastAsia="MS Mincho" w:hAnsi="Arial" w:cs="Arial"/>
          <w:sz w:val="24"/>
          <w:szCs w:val="24"/>
        </w:rPr>
      </w:pPr>
    </w:p>
    <w:p w14:paraId="5079EA0C" w14:textId="77777777" w:rsidR="00F246C9" w:rsidRPr="00F246C9" w:rsidRDefault="00F246C9" w:rsidP="00F246C9">
      <w:pPr>
        <w:spacing w:after="0" w:line="240" w:lineRule="auto"/>
        <w:rPr>
          <w:rFonts w:ascii="Arial" w:eastAsia="MS Mincho" w:hAnsi="Arial" w:cs="Arial"/>
          <w:sz w:val="24"/>
          <w:szCs w:val="24"/>
        </w:rPr>
      </w:pPr>
      <w:r w:rsidRPr="00F246C9">
        <w:rPr>
          <w:rFonts w:ascii="Arial" w:eastAsia="MS Mincho" w:hAnsi="Arial" w:cs="Arial"/>
          <w:sz w:val="24"/>
          <w:szCs w:val="24"/>
        </w:rPr>
        <w:t>Caseload and Culture of Vigilance: Currently, the school experiences a notably light caseload concerning safeguarding issues, which is lighter than usual. This reduction in cases is indicative of a vigilant culture within the school, where safeguarding remains a priority despite fewer incidents. Regular meetings and monitoring involve a broad number of children, though actual welfare concerns remain low.</w:t>
      </w:r>
    </w:p>
    <w:p w14:paraId="7014AD37" w14:textId="77777777" w:rsidR="00F246C9" w:rsidRPr="00F246C9" w:rsidRDefault="00F246C9" w:rsidP="00F246C9">
      <w:pPr>
        <w:spacing w:after="0" w:line="240" w:lineRule="auto"/>
        <w:rPr>
          <w:rFonts w:ascii="Arial" w:eastAsia="MS Mincho" w:hAnsi="Arial" w:cs="Arial"/>
          <w:sz w:val="24"/>
          <w:szCs w:val="24"/>
        </w:rPr>
      </w:pPr>
    </w:p>
    <w:p w14:paraId="64461588" w14:textId="77777777" w:rsidR="00F246C9" w:rsidRPr="00F246C9" w:rsidRDefault="00F246C9" w:rsidP="00F246C9">
      <w:pPr>
        <w:spacing w:after="0" w:line="240" w:lineRule="auto"/>
        <w:rPr>
          <w:rFonts w:ascii="Arial" w:eastAsia="MS Mincho" w:hAnsi="Arial" w:cs="Arial"/>
          <w:sz w:val="24"/>
          <w:szCs w:val="24"/>
        </w:rPr>
      </w:pPr>
      <w:r w:rsidRPr="00F246C9">
        <w:rPr>
          <w:rFonts w:ascii="Arial" w:eastAsia="MS Mincho" w:hAnsi="Arial" w:cs="Arial"/>
          <w:sz w:val="24"/>
          <w:szCs w:val="24"/>
        </w:rPr>
        <w:t>Governors were apprised of a significant incident involving an external visitor which resulted in a referral and subsequent actions including a review of the code of conduct and procedures to ensure robustness. This incident highlighted the effectiveness of current safeguarding procedures which helped in promptly addressing and resolving the issue. Lessons learnt are being integrated into the lettings policy, alongside new Department for Education (DFE) guidance. This revised policy will be presented at the March governing body meeting.</w:t>
      </w:r>
    </w:p>
    <w:p w14:paraId="6FB4FAAA" w14:textId="77777777" w:rsidR="00F246C9" w:rsidRPr="00F246C9" w:rsidRDefault="00F246C9" w:rsidP="00F246C9">
      <w:pPr>
        <w:spacing w:after="0" w:line="240" w:lineRule="auto"/>
        <w:rPr>
          <w:rFonts w:ascii="Arial" w:eastAsia="MS Mincho" w:hAnsi="Arial" w:cs="Arial"/>
          <w:sz w:val="24"/>
          <w:szCs w:val="24"/>
        </w:rPr>
      </w:pPr>
    </w:p>
    <w:p w14:paraId="0D013A0E" w14:textId="77777777" w:rsidR="00F246C9" w:rsidRPr="00F246C9" w:rsidRDefault="00F246C9" w:rsidP="00F246C9">
      <w:pPr>
        <w:spacing w:after="0" w:line="240" w:lineRule="auto"/>
        <w:rPr>
          <w:rFonts w:ascii="Arial" w:eastAsia="MS Mincho" w:hAnsi="Arial" w:cs="Arial"/>
          <w:sz w:val="24"/>
          <w:szCs w:val="24"/>
        </w:rPr>
      </w:pPr>
      <w:r w:rsidRPr="00F246C9">
        <w:rPr>
          <w:rFonts w:ascii="Arial" w:eastAsia="MS Mincho" w:hAnsi="Arial" w:cs="Arial"/>
          <w:sz w:val="24"/>
          <w:szCs w:val="24"/>
        </w:rPr>
        <w:t xml:space="preserve">The Headteacher commented that it is proposed to run a governor safeguarding induction for new governors before the meeting on 12 March. </w:t>
      </w:r>
    </w:p>
    <w:p w14:paraId="031CECF4" w14:textId="77777777" w:rsidR="00F246C9" w:rsidRPr="00F246C9" w:rsidRDefault="00F246C9" w:rsidP="00F246C9">
      <w:pPr>
        <w:spacing w:after="0" w:line="240" w:lineRule="auto"/>
        <w:rPr>
          <w:rFonts w:ascii="Arial" w:eastAsia="MS Mincho" w:hAnsi="Arial" w:cs="Arial"/>
          <w:sz w:val="24"/>
          <w:szCs w:val="24"/>
        </w:rPr>
      </w:pPr>
    </w:p>
    <w:p w14:paraId="07BAF328" w14:textId="5052260C" w:rsidR="00F246C9" w:rsidRPr="00F246C9" w:rsidRDefault="00F246C9" w:rsidP="00F246C9">
      <w:pPr>
        <w:spacing w:after="0" w:line="240" w:lineRule="auto"/>
        <w:rPr>
          <w:rFonts w:ascii="Arial" w:eastAsia="MS Mincho" w:hAnsi="Arial" w:cs="Arial"/>
          <w:sz w:val="24"/>
          <w:szCs w:val="24"/>
        </w:rPr>
      </w:pPr>
      <w:r w:rsidRPr="00F246C9">
        <w:rPr>
          <w:rFonts w:ascii="Arial" w:eastAsia="MS Mincho" w:hAnsi="Arial" w:cs="Arial"/>
          <w:sz w:val="24"/>
          <w:szCs w:val="24"/>
        </w:rPr>
        <w:t xml:space="preserve">Governors </w:t>
      </w:r>
      <w:r w:rsidR="00DF7A4D" w:rsidRPr="003E3ACC">
        <w:rPr>
          <w:rFonts w:ascii="Arial" w:eastAsia="MS Mincho" w:hAnsi="Arial" w:cs="Arial"/>
          <w:b/>
          <w:bCs/>
          <w:color w:val="0070C0"/>
          <w:sz w:val="24"/>
          <w:szCs w:val="24"/>
          <w:u w:val="single"/>
          <w:lang w:val="en-US"/>
        </w:rPr>
        <w:t>RESOLVED</w:t>
      </w:r>
      <w:r w:rsidR="00DF7A4D" w:rsidRPr="00F246C9" w:rsidDel="00DF7A4D">
        <w:rPr>
          <w:rFonts w:ascii="Arial" w:eastAsia="MS Mincho" w:hAnsi="Arial" w:cs="Arial"/>
          <w:sz w:val="24"/>
          <w:szCs w:val="24"/>
        </w:rPr>
        <w:t xml:space="preserve"> </w:t>
      </w:r>
      <w:r w:rsidRPr="00F246C9">
        <w:rPr>
          <w:rFonts w:ascii="Arial" w:eastAsia="MS Mincho" w:hAnsi="Arial" w:cs="Arial"/>
          <w:sz w:val="24"/>
          <w:szCs w:val="24"/>
        </w:rPr>
        <w:t xml:space="preserve">to formally adopt the findings of the safeguarding audit. </w:t>
      </w:r>
    </w:p>
    <w:p w14:paraId="2A0F06F3" w14:textId="77777777" w:rsidR="00F246C9" w:rsidRPr="00F246C9" w:rsidRDefault="00F246C9" w:rsidP="00F246C9">
      <w:pPr>
        <w:spacing w:after="0" w:line="240" w:lineRule="auto"/>
        <w:rPr>
          <w:rFonts w:ascii="Arial" w:eastAsia="MS Mincho" w:hAnsi="Arial" w:cs="Arial"/>
          <w:sz w:val="24"/>
          <w:szCs w:val="24"/>
        </w:rPr>
      </w:pPr>
    </w:p>
    <w:p w14:paraId="1D8A5257" w14:textId="77777777" w:rsidR="00F246C9" w:rsidRPr="00F246C9" w:rsidRDefault="00F246C9" w:rsidP="00F246C9">
      <w:pPr>
        <w:spacing w:after="0" w:line="240" w:lineRule="auto"/>
        <w:rPr>
          <w:rFonts w:ascii="Arial" w:eastAsia="MS Mincho" w:hAnsi="Arial" w:cs="Arial"/>
          <w:sz w:val="24"/>
          <w:szCs w:val="24"/>
        </w:rPr>
      </w:pPr>
      <w:r w:rsidRPr="00F246C9">
        <w:rPr>
          <w:rFonts w:ascii="Arial" w:eastAsia="MS Mincho" w:hAnsi="Arial" w:cs="Arial"/>
          <w:sz w:val="24"/>
          <w:szCs w:val="24"/>
        </w:rPr>
        <w:t>The governing body expressed satisfaction with the current safeguarding measures.</w:t>
      </w:r>
    </w:p>
    <w:p w14:paraId="63EB6C3C" w14:textId="77777777" w:rsidR="00F246C9" w:rsidRPr="00FF307A" w:rsidRDefault="00F246C9" w:rsidP="00F246C9">
      <w:pPr>
        <w:spacing w:after="0" w:line="240" w:lineRule="auto"/>
        <w:rPr>
          <w:rFonts w:ascii="Arial" w:eastAsia="MS Mincho" w:hAnsi="Arial" w:cs="Arial"/>
          <w:sz w:val="24"/>
          <w:szCs w:val="24"/>
        </w:rPr>
      </w:pPr>
    </w:p>
    <w:p w14:paraId="4B0FF330" w14:textId="77777777" w:rsidR="005D0C56" w:rsidRPr="00DF7A4D" w:rsidRDefault="005D0C56" w:rsidP="005D0C56">
      <w:pPr>
        <w:spacing w:after="0" w:line="240" w:lineRule="auto"/>
        <w:rPr>
          <w:rFonts w:ascii="Arial" w:eastAsia="MS Mincho" w:hAnsi="Arial" w:cs="Arial"/>
          <w:b/>
          <w:bCs/>
          <w:sz w:val="24"/>
          <w:szCs w:val="24"/>
        </w:rPr>
      </w:pPr>
      <w:r w:rsidRPr="00DF7A4D">
        <w:rPr>
          <w:rFonts w:ascii="Arial" w:eastAsia="MS Mincho" w:hAnsi="Arial" w:cs="Arial"/>
          <w:b/>
          <w:bCs/>
          <w:sz w:val="24"/>
          <w:szCs w:val="24"/>
        </w:rPr>
        <w:t>Looked after children</w:t>
      </w:r>
    </w:p>
    <w:p w14:paraId="3DF145C4" w14:textId="77777777" w:rsidR="005D0C56" w:rsidRPr="005D0C56" w:rsidRDefault="005D0C56" w:rsidP="005D0C56">
      <w:pPr>
        <w:spacing w:after="0" w:line="240" w:lineRule="auto"/>
        <w:rPr>
          <w:rFonts w:ascii="Arial" w:eastAsia="MS Mincho" w:hAnsi="Arial" w:cs="Arial"/>
          <w:sz w:val="24"/>
          <w:szCs w:val="24"/>
        </w:rPr>
      </w:pPr>
    </w:p>
    <w:p w14:paraId="6C0E350F" w14:textId="77777777" w:rsidR="005D0C56" w:rsidRPr="005D0C56" w:rsidRDefault="005D0C56" w:rsidP="005D0C56">
      <w:pPr>
        <w:numPr>
          <w:ilvl w:val="0"/>
          <w:numId w:val="10"/>
        </w:numPr>
        <w:spacing w:after="0" w:line="240" w:lineRule="auto"/>
        <w:contextualSpacing/>
        <w:rPr>
          <w:rFonts w:ascii="Arial" w:eastAsia="MS Mincho" w:hAnsi="Arial" w:cs="Arial"/>
          <w:sz w:val="24"/>
          <w:szCs w:val="24"/>
        </w:rPr>
      </w:pPr>
      <w:r w:rsidRPr="005D0C56">
        <w:rPr>
          <w:rFonts w:ascii="Arial" w:eastAsia="MS Mincho" w:hAnsi="Arial" w:cs="Arial"/>
          <w:sz w:val="24"/>
          <w:szCs w:val="24"/>
        </w:rPr>
        <w:t xml:space="preserve">LK is responsible for overseeing the support provided to looked after and previously looked after children at the school. </w:t>
      </w:r>
    </w:p>
    <w:p w14:paraId="78167DE0" w14:textId="77777777" w:rsidR="005D0C56" w:rsidRPr="005D0C56" w:rsidRDefault="005D0C56" w:rsidP="005D0C56">
      <w:pPr>
        <w:numPr>
          <w:ilvl w:val="0"/>
          <w:numId w:val="10"/>
        </w:numPr>
        <w:spacing w:after="0" w:line="240" w:lineRule="auto"/>
        <w:contextualSpacing/>
        <w:rPr>
          <w:rFonts w:ascii="Arial" w:eastAsia="MS Mincho" w:hAnsi="Arial" w:cs="Arial"/>
          <w:sz w:val="24"/>
          <w:szCs w:val="24"/>
        </w:rPr>
      </w:pPr>
      <w:r w:rsidRPr="005D0C56">
        <w:rPr>
          <w:rFonts w:ascii="Arial" w:eastAsia="MS Mincho" w:hAnsi="Arial" w:cs="Arial"/>
          <w:sz w:val="24"/>
          <w:szCs w:val="24"/>
        </w:rPr>
        <w:t>The school currently has no children in local authority care. There are 10 previously looked after children at the school, two of whom were designated as such within the past year due to delays in court orders despite earlier adoptions.</w:t>
      </w:r>
    </w:p>
    <w:p w14:paraId="11E7FD47" w14:textId="77777777" w:rsidR="005D0C56" w:rsidRPr="005D0C56" w:rsidRDefault="005D0C56" w:rsidP="005D0C56">
      <w:pPr>
        <w:numPr>
          <w:ilvl w:val="0"/>
          <w:numId w:val="10"/>
        </w:numPr>
        <w:spacing w:after="0" w:line="240" w:lineRule="auto"/>
        <w:contextualSpacing/>
        <w:rPr>
          <w:rFonts w:ascii="Arial" w:eastAsia="MS Mincho" w:hAnsi="Arial" w:cs="Arial"/>
          <w:sz w:val="24"/>
          <w:szCs w:val="24"/>
        </w:rPr>
      </w:pPr>
      <w:r w:rsidRPr="005D0C56">
        <w:rPr>
          <w:rFonts w:ascii="Arial" w:eastAsia="MS Mincho" w:hAnsi="Arial" w:cs="Arial"/>
          <w:sz w:val="24"/>
          <w:szCs w:val="24"/>
        </w:rPr>
        <w:t>Staff are undergoing training in trauma-informed practice to better understand and address the complexities associated with the behavioural challenges of these children. The training has led to modifications in the school’s behaviour policy, now renamed the "Behaviour and Relationships Policy".</w:t>
      </w:r>
    </w:p>
    <w:p w14:paraId="0BEC4CDC" w14:textId="77777777" w:rsidR="005D0C56" w:rsidRPr="005D0C56" w:rsidRDefault="005D0C56" w:rsidP="005D0C56">
      <w:pPr>
        <w:numPr>
          <w:ilvl w:val="0"/>
          <w:numId w:val="10"/>
        </w:numPr>
        <w:spacing w:after="0" w:line="240" w:lineRule="auto"/>
        <w:contextualSpacing/>
        <w:rPr>
          <w:rFonts w:ascii="Arial" w:eastAsia="MS Mincho" w:hAnsi="Arial" w:cs="Arial"/>
          <w:sz w:val="24"/>
          <w:szCs w:val="24"/>
        </w:rPr>
      </w:pPr>
      <w:r w:rsidRPr="005D0C56">
        <w:rPr>
          <w:rFonts w:ascii="Arial" w:eastAsia="MS Mincho" w:hAnsi="Arial" w:cs="Arial"/>
          <w:sz w:val="24"/>
          <w:szCs w:val="24"/>
        </w:rPr>
        <w:t>Individual Support Initiatives: Certain children require one-to-one support, although funding for these positions is not readily available. The school is exploring alternative funding avenues and potential designations for additional needs (e.g., EHCPs).</w:t>
      </w:r>
    </w:p>
    <w:p w14:paraId="034D5304" w14:textId="77777777" w:rsidR="005D0C56" w:rsidRPr="005D0C56" w:rsidRDefault="005D0C56" w:rsidP="005D0C56">
      <w:pPr>
        <w:numPr>
          <w:ilvl w:val="0"/>
          <w:numId w:val="10"/>
        </w:numPr>
        <w:spacing w:after="0" w:line="240" w:lineRule="auto"/>
        <w:contextualSpacing/>
        <w:rPr>
          <w:rFonts w:ascii="Arial" w:eastAsia="MS Mincho" w:hAnsi="Arial" w:cs="Arial"/>
          <w:sz w:val="24"/>
          <w:szCs w:val="24"/>
        </w:rPr>
      </w:pPr>
      <w:r w:rsidRPr="005D0C56">
        <w:rPr>
          <w:rFonts w:ascii="Arial" w:eastAsia="MS Mincho" w:hAnsi="Arial" w:cs="Arial"/>
          <w:sz w:val="24"/>
          <w:szCs w:val="24"/>
        </w:rPr>
        <w:lastRenderedPageBreak/>
        <w:t>Social and emotional support is emphasized for all children, ensuring a consistent and safe environment.</w:t>
      </w:r>
    </w:p>
    <w:p w14:paraId="487671AE" w14:textId="77777777" w:rsidR="005D0C56" w:rsidRPr="005D0C56" w:rsidRDefault="005D0C56" w:rsidP="005D0C56">
      <w:pPr>
        <w:numPr>
          <w:ilvl w:val="0"/>
          <w:numId w:val="10"/>
        </w:numPr>
        <w:spacing w:after="0" w:line="240" w:lineRule="auto"/>
        <w:contextualSpacing/>
        <w:rPr>
          <w:rFonts w:ascii="Arial" w:eastAsia="MS Mincho" w:hAnsi="Arial" w:cs="Arial"/>
          <w:sz w:val="24"/>
          <w:szCs w:val="24"/>
        </w:rPr>
      </w:pPr>
      <w:r w:rsidRPr="005D0C56">
        <w:rPr>
          <w:rFonts w:ascii="Arial" w:eastAsia="MS Mincho" w:hAnsi="Arial" w:cs="Arial"/>
          <w:sz w:val="24"/>
          <w:szCs w:val="24"/>
        </w:rPr>
        <w:t>Increased efforts to engage with families have resulted in more open communication. Teachers are encouraged to learn as much as possible about the children’s backgrounds to better understand potential triggers and adapt the curriculum accordingly.</w:t>
      </w:r>
    </w:p>
    <w:p w14:paraId="02F40705" w14:textId="77777777" w:rsidR="005D0C56" w:rsidRPr="005D0C56" w:rsidRDefault="005D0C56" w:rsidP="005D0C56">
      <w:pPr>
        <w:numPr>
          <w:ilvl w:val="0"/>
          <w:numId w:val="10"/>
        </w:numPr>
        <w:spacing w:after="0" w:line="240" w:lineRule="auto"/>
        <w:contextualSpacing/>
        <w:rPr>
          <w:rFonts w:ascii="Arial" w:eastAsia="MS Mincho" w:hAnsi="Arial" w:cs="Arial"/>
          <w:sz w:val="24"/>
          <w:szCs w:val="24"/>
        </w:rPr>
      </w:pPr>
      <w:r w:rsidRPr="005D0C56">
        <w:rPr>
          <w:rFonts w:ascii="Arial" w:eastAsia="MS Mincho" w:hAnsi="Arial" w:cs="Arial"/>
          <w:sz w:val="24"/>
          <w:szCs w:val="24"/>
        </w:rPr>
        <w:t>High-profile cases involving looked after children are notably time-consuming due to the children’s complex needs and their impact on peers.</w:t>
      </w:r>
    </w:p>
    <w:p w14:paraId="66BDF706" w14:textId="77777777" w:rsidR="005D0C56" w:rsidRPr="005D0C56" w:rsidRDefault="005D0C56" w:rsidP="005D0C56">
      <w:pPr>
        <w:numPr>
          <w:ilvl w:val="0"/>
          <w:numId w:val="10"/>
        </w:numPr>
        <w:spacing w:after="0" w:line="240" w:lineRule="auto"/>
        <w:contextualSpacing/>
        <w:rPr>
          <w:rFonts w:ascii="Arial" w:eastAsia="MS Mincho" w:hAnsi="Arial" w:cs="Arial"/>
          <w:sz w:val="24"/>
          <w:szCs w:val="24"/>
        </w:rPr>
      </w:pPr>
      <w:r w:rsidRPr="005D0C56">
        <w:rPr>
          <w:rFonts w:ascii="Arial" w:eastAsia="MS Mincho" w:hAnsi="Arial" w:cs="Arial"/>
          <w:sz w:val="24"/>
          <w:szCs w:val="24"/>
        </w:rPr>
        <w:t>Information about a child’s background is shared on a need-to-know basis, with careful consideration of family privacy, especially in cases where children are unaware of their adoption status.</w:t>
      </w:r>
    </w:p>
    <w:p w14:paraId="20BA8178" w14:textId="77777777" w:rsidR="005D0C56" w:rsidRPr="005D0C56" w:rsidRDefault="005D0C56" w:rsidP="005D0C56">
      <w:pPr>
        <w:numPr>
          <w:ilvl w:val="0"/>
          <w:numId w:val="10"/>
        </w:numPr>
        <w:spacing w:after="0" w:line="240" w:lineRule="auto"/>
        <w:contextualSpacing/>
        <w:rPr>
          <w:rFonts w:ascii="Arial" w:eastAsia="MS Mincho" w:hAnsi="Arial" w:cs="Arial"/>
          <w:sz w:val="24"/>
          <w:szCs w:val="24"/>
        </w:rPr>
      </w:pPr>
      <w:r w:rsidRPr="005D0C56">
        <w:rPr>
          <w:rFonts w:ascii="Arial" w:eastAsia="MS Mincho" w:hAnsi="Arial" w:cs="Arial"/>
          <w:sz w:val="24"/>
          <w:szCs w:val="24"/>
        </w:rPr>
        <w:t>From May each year, the school begins planning for transitions to new year groups, particularly focusing on children with special educational needs or emotional needs. This includes multiple classroom visits and creating informational booklets for incoming teachers.</w:t>
      </w:r>
    </w:p>
    <w:p w14:paraId="2E058C5F" w14:textId="77777777" w:rsidR="005D0C56" w:rsidRPr="005D0C56" w:rsidRDefault="005D0C56" w:rsidP="005D0C56">
      <w:pPr>
        <w:numPr>
          <w:ilvl w:val="0"/>
          <w:numId w:val="10"/>
        </w:numPr>
        <w:spacing w:after="0" w:line="240" w:lineRule="auto"/>
        <w:contextualSpacing/>
        <w:rPr>
          <w:rFonts w:ascii="Arial" w:eastAsia="MS Mincho" w:hAnsi="Arial" w:cs="Arial"/>
          <w:sz w:val="24"/>
          <w:szCs w:val="24"/>
        </w:rPr>
      </w:pPr>
      <w:r w:rsidRPr="005D0C56">
        <w:rPr>
          <w:rFonts w:ascii="Arial" w:eastAsia="MS Mincho" w:hAnsi="Arial" w:cs="Arial"/>
          <w:sz w:val="24"/>
          <w:szCs w:val="24"/>
        </w:rPr>
        <w:t>In response to significant life events like bereavement, the school employs external counselling services (e.g., Jigsaw) and provides a comprehensive support system to handle emotional challenges. Special care is taken during occasions like Mother’s Day and Father’s Day, recognizing the potential emotional impact on children who have experienced significant family loss.</w:t>
      </w:r>
    </w:p>
    <w:p w14:paraId="25E6DFB2" w14:textId="77777777" w:rsidR="005D0C56" w:rsidRPr="005D0C56" w:rsidRDefault="005D0C56" w:rsidP="005D0C56">
      <w:pPr>
        <w:spacing w:after="0" w:line="240" w:lineRule="auto"/>
        <w:rPr>
          <w:rFonts w:ascii="Arial" w:eastAsia="MS Mincho" w:hAnsi="Arial" w:cs="Arial"/>
          <w:sz w:val="24"/>
          <w:szCs w:val="24"/>
        </w:rPr>
      </w:pPr>
    </w:p>
    <w:p w14:paraId="25207892" w14:textId="77777777" w:rsidR="005D0C56" w:rsidRPr="005D0C56" w:rsidRDefault="005D0C56" w:rsidP="005D0C56">
      <w:pPr>
        <w:spacing w:after="0" w:line="240" w:lineRule="auto"/>
        <w:rPr>
          <w:rFonts w:ascii="Arial" w:eastAsia="MS Mincho" w:hAnsi="Arial" w:cs="Arial"/>
          <w:sz w:val="24"/>
          <w:szCs w:val="24"/>
        </w:rPr>
      </w:pPr>
      <w:r w:rsidRPr="005D0C56">
        <w:rPr>
          <w:rFonts w:ascii="Arial" w:eastAsia="MS Mincho" w:hAnsi="Arial" w:cs="Arial"/>
          <w:sz w:val="24"/>
          <w:szCs w:val="24"/>
        </w:rPr>
        <w:t>Governors concluded that the school is actively engaged in supporting the emotional and educational needs of looked after and previously looked after children through comprehensive policies, dedicated staffing, and close collaboration with families. This holistic approach is tailored to manage both everyday challenges and exceptional circumstances, ensuring all children receive the support they need to succeed in their educational environment.</w:t>
      </w:r>
    </w:p>
    <w:p w14:paraId="69BE48C3" w14:textId="77777777" w:rsidR="005D0C56" w:rsidRPr="005D0C56" w:rsidRDefault="005D0C56" w:rsidP="005D0C56">
      <w:pPr>
        <w:spacing w:after="0" w:line="240" w:lineRule="auto"/>
        <w:rPr>
          <w:rFonts w:ascii="Arial" w:eastAsia="MS Mincho" w:hAnsi="Arial" w:cs="Arial"/>
          <w:sz w:val="24"/>
          <w:szCs w:val="24"/>
        </w:rPr>
      </w:pPr>
    </w:p>
    <w:p w14:paraId="003D67D3" w14:textId="77777777" w:rsidR="005D0C56" w:rsidRPr="005D0C56" w:rsidRDefault="005D0C56" w:rsidP="005D0C56">
      <w:pPr>
        <w:spacing w:after="0" w:line="240" w:lineRule="auto"/>
        <w:rPr>
          <w:rFonts w:ascii="Arial" w:eastAsia="MS Mincho" w:hAnsi="Arial" w:cs="Arial"/>
          <w:b/>
          <w:bCs/>
          <w:sz w:val="24"/>
          <w:szCs w:val="24"/>
        </w:rPr>
      </w:pPr>
      <w:r w:rsidRPr="005D0C56">
        <w:rPr>
          <w:rFonts w:ascii="Arial" w:eastAsia="MS Mincho" w:hAnsi="Arial" w:cs="Arial"/>
          <w:b/>
          <w:bCs/>
          <w:sz w:val="24"/>
          <w:szCs w:val="24"/>
        </w:rPr>
        <w:t>Vision and Values Update</w:t>
      </w:r>
    </w:p>
    <w:p w14:paraId="4EC4BCAE" w14:textId="77777777" w:rsidR="005D0C56" w:rsidRPr="005D0C56" w:rsidRDefault="005D0C56" w:rsidP="005D0C56">
      <w:pPr>
        <w:spacing w:after="0" w:line="240" w:lineRule="auto"/>
        <w:rPr>
          <w:rFonts w:ascii="Arial" w:eastAsia="MS Mincho" w:hAnsi="Arial" w:cs="Arial"/>
          <w:sz w:val="24"/>
          <w:szCs w:val="24"/>
        </w:rPr>
      </w:pPr>
    </w:p>
    <w:p w14:paraId="6C872D6F" w14:textId="77777777" w:rsidR="005D0C56" w:rsidRDefault="005D0C56" w:rsidP="005D0C56">
      <w:pPr>
        <w:spacing w:after="0" w:line="240" w:lineRule="auto"/>
        <w:rPr>
          <w:rFonts w:ascii="Arial" w:eastAsia="MS Mincho" w:hAnsi="Arial" w:cs="Arial"/>
          <w:sz w:val="24"/>
          <w:szCs w:val="24"/>
        </w:rPr>
      </w:pPr>
      <w:r w:rsidRPr="005D0C56">
        <w:rPr>
          <w:rFonts w:ascii="Arial" w:eastAsia="MS Mincho" w:hAnsi="Arial" w:cs="Arial"/>
          <w:sz w:val="24"/>
          <w:szCs w:val="24"/>
        </w:rPr>
        <w:t xml:space="preserve">The vision and values update </w:t>
      </w:r>
      <w:proofErr w:type="gramStart"/>
      <w:r w:rsidRPr="005D0C56">
        <w:rPr>
          <w:rFonts w:ascii="Arial" w:eastAsia="MS Mincho" w:hAnsi="Arial" w:cs="Arial"/>
          <w:sz w:val="24"/>
          <w:szCs w:val="24"/>
        </w:rPr>
        <w:t>has</w:t>
      </w:r>
      <w:proofErr w:type="gramEnd"/>
      <w:r w:rsidRPr="005D0C56">
        <w:rPr>
          <w:rFonts w:ascii="Arial" w:eastAsia="MS Mincho" w:hAnsi="Arial" w:cs="Arial"/>
          <w:sz w:val="24"/>
          <w:szCs w:val="24"/>
        </w:rPr>
        <w:t xml:space="preserve"> been discussed extensively with staff, leading to a significant amount of feedback. A lengthy session was scheduled to rewrite the document, incorporating staff feedback while staying true to the original intentions. The implementation of the project is delayed until after the upcoming half-term due to scheduling of the senior leadership team meeting, with expectations to catch up during the summer term. The process was valued by staff, who appreciated being consulted and having the opportunity to contribute.</w:t>
      </w:r>
    </w:p>
    <w:p w14:paraId="7E7C8013" w14:textId="77777777" w:rsidR="00DD4676" w:rsidRDefault="00DD4676" w:rsidP="005D0C56">
      <w:pPr>
        <w:spacing w:after="0" w:line="240" w:lineRule="auto"/>
        <w:rPr>
          <w:rFonts w:ascii="Arial" w:eastAsia="MS Mincho" w:hAnsi="Arial" w:cs="Arial"/>
          <w:sz w:val="24"/>
          <w:szCs w:val="24"/>
        </w:rPr>
      </w:pPr>
    </w:p>
    <w:p w14:paraId="0E28FCB9" w14:textId="77777777" w:rsidR="00DD4676" w:rsidRPr="00DD4676" w:rsidRDefault="00DD4676" w:rsidP="00DD4676">
      <w:pPr>
        <w:spacing w:after="0" w:line="240" w:lineRule="auto"/>
        <w:rPr>
          <w:rFonts w:ascii="Arial" w:eastAsia="MS Mincho" w:hAnsi="Arial" w:cs="Arial"/>
          <w:b/>
          <w:bCs/>
          <w:sz w:val="24"/>
          <w:szCs w:val="24"/>
        </w:rPr>
      </w:pPr>
      <w:r w:rsidRPr="00DD4676">
        <w:rPr>
          <w:rFonts w:ascii="Arial" w:eastAsia="MS Mincho" w:hAnsi="Arial" w:cs="Arial"/>
          <w:b/>
          <w:bCs/>
          <w:sz w:val="24"/>
          <w:szCs w:val="24"/>
        </w:rPr>
        <w:t>Attendance Update</w:t>
      </w:r>
    </w:p>
    <w:p w14:paraId="5573F456" w14:textId="77777777" w:rsidR="00DD4676" w:rsidRPr="00DD4676" w:rsidRDefault="00DD4676" w:rsidP="00DD4676">
      <w:pPr>
        <w:spacing w:after="0" w:line="240" w:lineRule="auto"/>
        <w:rPr>
          <w:rFonts w:ascii="Arial" w:eastAsia="MS Mincho" w:hAnsi="Arial" w:cs="Arial"/>
          <w:sz w:val="24"/>
          <w:szCs w:val="24"/>
        </w:rPr>
      </w:pPr>
    </w:p>
    <w:p w14:paraId="5C716ABF" w14:textId="77777777" w:rsidR="00DD4676" w:rsidRPr="00DD4676" w:rsidRDefault="00DD4676" w:rsidP="00DD4676">
      <w:pPr>
        <w:spacing w:after="0" w:line="240" w:lineRule="auto"/>
        <w:rPr>
          <w:rFonts w:ascii="Arial" w:eastAsia="MS Mincho" w:hAnsi="Arial" w:cs="Arial"/>
          <w:sz w:val="24"/>
          <w:szCs w:val="24"/>
        </w:rPr>
      </w:pPr>
      <w:r w:rsidRPr="00DD4676">
        <w:rPr>
          <w:rFonts w:ascii="Arial" w:eastAsia="MS Mincho" w:hAnsi="Arial" w:cs="Arial"/>
          <w:sz w:val="24"/>
          <w:szCs w:val="24"/>
        </w:rPr>
        <w:t>Attendance overall this year is above 96%, and has consistently tracked week on week about 2% above national benchmark for primary schools (part from the last week of Autumn term and the first week of Spring term).  No focus groups are falling below the national average, but SEN and P attendance is at 94.7% for the year to date. The educational welfare officer and school reviewed cases of persistent absence (more than 10% absence). The number of students who were persistently absent (in year groups Rec to Year 6) was 46 or 7.6% of the student population, which is lower than the persistent absence level for last year (9.3%) and the national average of 14%</w:t>
      </w:r>
      <w:proofErr w:type="gramStart"/>
      <w:r w:rsidRPr="00DD4676">
        <w:rPr>
          <w:rFonts w:ascii="Arial" w:eastAsia="MS Mincho" w:hAnsi="Arial" w:cs="Arial"/>
          <w:sz w:val="24"/>
          <w:szCs w:val="24"/>
        </w:rPr>
        <w:t>. .</w:t>
      </w:r>
      <w:proofErr w:type="gramEnd"/>
      <w:r w:rsidRPr="00DD4676">
        <w:rPr>
          <w:rFonts w:ascii="Arial" w:eastAsia="MS Mincho" w:hAnsi="Arial" w:cs="Arial"/>
          <w:sz w:val="24"/>
          <w:szCs w:val="24"/>
        </w:rPr>
        <w:t xml:space="preserve"> There has been a higher-than-usual level of sickness absence recently, slightly reducing the attendance percentage compared to previous terms.</w:t>
      </w:r>
    </w:p>
    <w:p w14:paraId="0619039F" w14:textId="77777777" w:rsidR="00DD4676" w:rsidRDefault="00DD4676" w:rsidP="00DD4676">
      <w:pPr>
        <w:spacing w:after="0" w:line="240" w:lineRule="auto"/>
        <w:rPr>
          <w:rFonts w:ascii="Arial" w:eastAsia="MS Mincho" w:hAnsi="Arial" w:cs="Arial"/>
          <w:sz w:val="24"/>
          <w:szCs w:val="24"/>
        </w:rPr>
      </w:pPr>
    </w:p>
    <w:p w14:paraId="24A2CACB" w14:textId="77777777" w:rsidR="008F56CD" w:rsidRPr="00DD4676" w:rsidRDefault="008F56CD" w:rsidP="00DD4676">
      <w:pPr>
        <w:spacing w:after="0" w:line="240" w:lineRule="auto"/>
        <w:rPr>
          <w:rFonts w:ascii="Arial" w:eastAsia="MS Mincho" w:hAnsi="Arial" w:cs="Arial"/>
          <w:sz w:val="24"/>
          <w:szCs w:val="24"/>
        </w:rPr>
      </w:pPr>
    </w:p>
    <w:p w14:paraId="7468EDF5" w14:textId="77777777" w:rsidR="00DD4676" w:rsidRPr="00DD4676" w:rsidRDefault="00DD4676" w:rsidP="00DD4676">
      <w:pPr>
        <w:spacing w:after="0" w:line="240" w:lineRule="auto"/>
        <w:rPr>
          <w:rFonts w:ascii="Arial" w:eastAsia="MS Mincho" w:hAnsi="Arial" w:cs="Arial"/>
          <w:b/>
          <w:bCs/>
          <w:sz w:val="24"/>
          <w:szCs w:val="24"/>
        </w:rPr>
      </w:pPr>
      <w:r w:rsidRPr="00DD4676">
        <w:rPr>
          <w:rFonts w:ascii="Arial" w:eastAsia="MS Mincho" w:hAnsi="Arial" w:cs="Arial"/>
          <w:b/>
          <w:bCs/>
          <w:sz w:val="24"/>
          <w:szCs w:val="24"/>
        </w:rPr>
        <w:t>SEN Update</w:t>
      </w:r>
    </w:p>
    <w:p w14:paraId="787DD5E6" w14:textId="77777777" w:rsidR="00DD4676" w:rsidRPr="00DD4676" w:rsidRDefault="00DD4676" w:rsidP="00DD4676">
      <w:pPr>
        <w:spacing w:after="0" w:line="240" w:lineRule="auto"/>
        <w:rPr>
          <w:rFonts w:ascii="Arial" w:eastAsia="MS Mincho" w:hAnsi="Arial" w:cs="Arial"/>
          <w:sz w:val="24"/>
          <w:szCs w:val="24"/>
        </w:rPr>
      </w:pPr>
    </w:p>
    <w:p w14:paraId="0E83C92D" w14:textId="77777777" w:rsidR="00DD4676" w:rsidRPr="00DD4676" w:rsidRDefault="00DD4676" w:rsidP="00DD4676">
      <w:pPr>
        <w:spacing w:after="0" w:line="240" w:lineRule="auto"/>
        <w:rPr>
          <w:rFonts w:ascii="Arial" w:eastAsia="MS Mincho" w:hAnsi="Arial" w:cs="Arial"/>
          <w:sz w:val="24"/>
          <w:szCs w:val="24"/>
        </w:rPr>
      </w:pPr>
      <w:r w:rsidRPr="00DD4676">
        <w:rPr>
          <w:rFonts w:ascii="Arial" w:eastAsia="MS Mincho" w:hAnsi="Arial" w:cs="Arial"/>
          <w:sz w:val="24"/>
          <w:szCs w:val="24"/>
        </w:rPr>
        <w:t>SEND is a particular focus this term for Inset training and weekly professional development sharing the ‘Ordinarily Available’ guidance from Merton, as well as supporting staff knowledge around dyscalculia and ADHD</w:t>
      </w:r>
    </w:p>
    <w:p w14:paraId="70C9771F" w14:textId="77777777" w:rsidR="00DD4676" w:rsidRPr="00DD4676" w:rsidRDefault="00DD4676" w:rsidP="00DD4676">
      <w:pPr>
        <w:spacing w:after="0" w:line="240" w:lineRule="auto"/>
        <w:rPr>
          <w:rFonts w:ascii="Arial" w:eastAsia="MS Mincho" w:hAnsi="Arial" w:cs="Arial"/>
          <w:sz w:val="24"/>
          <w:szCs w:val="24"/>
        </w:rPr>
      </w:pPr>
    </w:p>
    <w:p w14:paraId="7BEBCDCE" w14:textId="77777777" w:rsidR="00DD4676" w:rsidRPr="00DD4676" w:rsidRDefault="00DD4676" w:rsidP="00DD4676">
      <w:pPr>
        <w:spacing w:after="0" w:line="240" w:lineRule="auto"/>
        <w:rPr>
          <w:rFonts w:ascii="Arial" w:eastAsia="MS Mincho" w:hAnsi="Arial" w:cs="Arial"/>
          <w:sz w:val="24"/>
          <w:szCs w:val="24"/>
        </w:rPr>
      </w:pPr>
      <w:r w:rsidRPr="00DD4676">
        <w:rPr>
          <w:rFonts w:ascii="Arial" w:eastAsia="MS Mincho" w:hAnsi="Arial" w:cs="Arial"/>
          <w:sz w:val="24"/>
          <w:szCs w:val="24"/>
        </w:rPr>
        <w:t>SEN Identification and Monitoring Process: The process includes initial monitoring, followed by increased assessment and interventions if initial adjustments fail. For some children, a statutory assessment may lead to an Education, Health and Care Plan (EHCP) if long-term needs are identified. The pandemic has led to an increase in the number of students on the SEN register, often conflating true special educational needs with general underperformance due to the pandemic.</w:t>
      </w:r>
    </w:p>
    <w:p w14:paraId="20434742" w14:textId="77777777" w:rsidR="00DD4676" w:rsidRPr="00DD4676" w:rsidRDefault="00DD4676" w:rsidP="00DD4676">
      <w:pPr>
        <w:spacing w:after="0" w:line="240" w:lineRule="auto"/>
        <w:rPr>
          <w:rFonts w:ascii="Arial" w:eastAsia="MS Mincho" w:hAnsi="Arial" w:cs="Arial"/>
          <w:sz w:val="24"/>
          <w:szCs w:val="24"/>
        </w:rPr>
      </w:pPr>
    </w:p>
    <w:p w14:paraId="50116659" w14:textId="77777777" w:rsidR="00DD4676" w:rsidRPr="00DD4676" w:rsidRDefault="00DD4676" w:rsidP="00DD4676">
      <w:pPr>
        <w:spacing w:after="0" w:line="240" w:lineRule="auto"/>
        <w:rPr>
          <w:rFonts w:ascii="Arial" w:eastAsia="MS Mincho" w:hAnsi="Arial" w:cs="Arial"/>
          <w:sz w:val="24"/>
          <w:szCs w:val="24"/>
        </w:rPr>
      </w:pPr>
      <w:r w:rsidRPr="00DD4676">
        <w:rPr>
          <w:rFonts w:ascii="Arial" w:eastAsia="MS Mincho" w:hAnsi="Arial" w:cs="Arial"/>
          <w:sz w:val="24"/>
          <w:szCs w:val="24"/>
        </w:rPr>
        <w:t>The school is attempting to rigorously identify and classify SEN students, aiming for accuracy over broad categorization.</w:t>
      </w:r>
      <w:r w:rsidRPr="00DD4676">
        <w:rPr>
          <w:rFonts w:ascii="Arial" w:eastAsia="MS Mincho" w:hAnsi="Arial" w:cs="Arial"/>
          <w:sz w:val="24"/>
          <w:szCs w:val="24"/>
          <w:vertAlign w:val="superscript"/>
        </w:rPr>
        <w:footnoteReference w:id="6"/>
      </w:r>
    </w:p>
    <w:p w14:paraId="46904716" w14:textId="77777777" w:rsidR="00DD4676" w:rsidRPr="00DD4676" w:rsidRDefault="00DD4676" w:rsidP="00DD4676">
      <w:pPr>
        <w:spacing w:after="0" w:line="240" w:lineRule="auto"/>
        <w:rPr>
          <w:rFonts w:ascii="Arial" w:eastAsia="MS Mincho" w:hAnsi="Arial" w:cs="Arial"/>
          <w:sz w:val="24"/>
          <w:szCs w:val="24"/>
        </w:rPr>
      </w:pPr>
    </w:p>
    <w:p w14:paraId="28040045" w14:textId="77777777" w:rsidR="00DD4676" w:rsidRPr="00DD4676" w:rsidRDefault="00DD4676" w:rsidP="00DD4676">
      <w:pPr>
        <w:spacing w:after="0" w:line="240" w:lineRule="auto"/>
        <w:rPr>
          <w:rFonts w:ascii="Arial" w:eastAsia="MS Mincho" w:hAnsi="Arial" w:cs="Arial"/>
          <w:sz w:val="24"/>
          <w:szCs w:val="24"/>
        </w:rPr>
      </w:pPr>
      <w:r w:rsidRPr="00DD4676">
        <w:rPr>
          <w:rFonts w:ascii="Arial" w:eastAsia="MS Mincho" w:hAnsi="Arial" w:cs="Arial"/>
          <w:sz w:val="24"/>
          <w:szCs w:val="24"/>
        </w:rPr>
        <w:t>The number of SEN students has risen slightly, but this varies year by year.</w:t>
      </w:r>
    </w:p>
    <w:p w14:paraId="3C8B1269" w14:textId="77777777" w:rsidR="00DD4676" w:rsidRPr="00DD4676" w:rsidRDefault="00DD4676" w:rsidP="00DD4676">
      <w:pPr>
        <w:spacing w:after="0" w:line="240" w:lineRule="auto"/>
        <w:rPr>
          <w:rFonts w:ascii="Arial" w:eastAsia="MS Mincho" w:hAnsi="Arial" w:cs="Arial"/>
          <w:sz w:val="24"/>
          <w:szCs w:val="24"/>
        </w:rPr>
      </w:pPr>
      <w:r w:rsidRPr="00DD4676">
        <w:rPr>
          <w:rFonts w:ascii="Arial" w:eastAsia="MS Mincho" w:hAnsi="Arial" w:cs="Arial"/>
          <w:sz w:val="24"/>
          <w:szCs w:val="24"/>
        </w:rPr>
        <w:t>Detailed data analysis (including breakdowns by gender, Pupil Premium status, and SEN status) is available, though limited by resource constraints. There is also a lack of sufficient resources to address all additional learning or catch-up needs.</w:t>
      </w:r>
    </w:p>
    <w:p w14:paraId="3E4E1A97" w14:textId="77777777" w:rsidR="00DD4676" w:rsidRPr="00DD4676" w:rsidRDefault="00DD4676" w:rsidP="00DD4676">
      <w:pPr>
        <w:spacing w:after="0" w:line="240" w:lineRule="auto"/>
        <w:rPr>
          <w:rFonts w:ascii="Arial" w:eastAsia="MS Mincho" w:hAnsi="Arial" w:cs="Arial"/>
          <w:sz w:val="24"/>
          <w:szCs w:val="24"/>
        </w:rPr>
      </w:pPr>
    </w:p>
    <w:p w14:paraId="0AFAC92F" w14:textId="1E8EFCD4" w:rsidR="005C475F" w:rsidRPr="002569F2" w:rsidRDefault="005C475F" w:rsidP="005C475F">
      <w:pPr>
        <w:pStyle w:val="ListParagraph"/>
        <w:numPr>
          <w:ilvl w:val="0"/>
          <w:numId w:val="1"/>
        </w:numPr>
        <w:spacing w:after="0" w:line="240" w:lineRule="auto"/>
        <w:ind w:right="72" w:hanging="720"/>
        <w:rPr>
          <w:rFonts w:ascii="Arial" w:hAnsi="Arial" w:cs="Arial"/>
          <w:b/>
          <w:color w:val="0070C0"/>
          <w:sz w:val="24"/>
          <w:szCs w:val="24"/>
          <w:u w:val="single"/>
          <w:lang w:val="en-US"/>
        </w:rPr>
      </w:pPr>
      <w:bookmarkStart w:id="5" w:name="_Hlk167187829"/>
      <w:r>
        <w:rPr>
          <w:rFonts w:ascii="Arial" w:hAnsi="Arial" w:cs="Arial"/>
          <w:b/>
          <w:color w:val="0070C0"/>
          <w:sz w:val="24"/>
          <w:szCs w:val="24"/>
          <w:u w:val="single"/>
          <w:lang w:val="en-US"/>
        </w:rPr>
        <w:t>CURRICULUM AND STANDARDS FOCUS</w:t>
      </w:r>
    </w:p>
    <w:bookmarkEnd w:id="5"/>
    <w:p w14:paraId="2DF7B756" w14:textId="77777777" w:rsidR="00F246C9" w:rsidRPr="00FF307A" w:rsidRDefault="00F246C9" w:rsidP="009B3945">
      <w:pPr>
        <w:spacing w:after="0" w:line="240" w:lineRule="auto"/>
        <w:rPr>
          <w:rFonts w:ascii="Arial" w:eastAsia="MS Mincho" w:hAnsi="Arial" w:cs="Arial"/>
          <w:sz w:val="24"/>
          <w:szCs w:val="24"/>
        </w:rPr>
      </w:pPr>
    </w:p>
    <w:p w14:paraId="4D04155F" w14:textId="77777777" w:rsidR="00DF7A4D" w:rsidRPr="00DF7A4D" w:rsidRDefault="00DF7A4D" w:rsidP="00DF7A4D">
      <w:pPr>
        <w:spacing w:after="0" w:line="240" w:lineRule="auto"/>
        <w:rPr>
          <w:rFonts w:ascii="Arial" w:eastAsia="MS Mincho" w:hAnsi="Arial" w:cs="Arial"/>
          <w:b/>
          <w:bCs/>
          <w:sz w:val="24"/>
          <w:szCs w:val="24"/>
        </w:rPr>
      </w:pPr>
      <w:r w:rsidRPr="00DF7A4D">
        <w:rPr>
          <w:rFonts w:ascii="Arial" w:eastAsia="MS Mincho" w:hAnsi="Arial" w:cs="Arial"/>
          <w:b/>
          <w:bCs/>
          <w:sz w:val="24"/>
          <w:szCs w:val="24"/>
        </w:rPr>
        <w:t>Networking and Collaboration</w:t>
      </w:r>
    </w:p>
    <w:p w14:paraId="30B4C870" w14:textId="77777777" w:rsidR="00DF7A4D" w:rsidRPr="00DF7A4D" w:rsidRDefault="00DF7A4D" w:rsidP="00DF7A4D">
      <w:pPr>
        <w:spacing w:after="0" w:line="240" w:lineRule="auto"/>
        <w:rPr>
          <w:rFonts w:ascii="Arial" w:eastAsia="MS Mincho" w:hAnsi="Arial" w:cs="Arial"/>
          <w:sz w:val="24"/>
          <w:szCs w:val="24"/>
        </w:rPr>
      </w:pPr>
    </w:p>
    <w:p w14:paraId="227A2BE2" w14:textId="77777777" w:rsidR="00DF7A4D" w:rsidRPr="00DF7A4D" w:rsidRDefault="00DF7A4D" w:rsidP="00DF7A4D">
      <w:pPr>
        <w:spacing w:after="0" w:line="240" w:lineRule="auto"/>
        <w:rPr>
          <w:rFonts w:ascii="Arial" w:eastAsia="MS Mincho" w:hAnsi="Arial" w:cs="Arial"/>
          <w:sz w:val="24"/>
          <w:szCs w:val="24"/>
        </w:rPr>
      </w:pPr>
      <w:r w:rsidRPr="00DF7A4D">
        <w:rPr>
          <w:rFonts w:ascii="Arial" w:eastAsia="MS Mincho" w:hAnsi="Arial" w:cs="Arial"/>
          <w:sz w:val="24"/>
          <w:szCs w:val="24"/>
        </w:rPr>
        <w:t>The school is committed to building relationships with other schools for mutual benefit and responsibility in support and sharing. A showcase event is planned focused on mathematics.</w:t>
      </w:r>
    </w:p>
    <w:p w14:paraId="43F2439C" w14:textId="77777777" w:rsidR="00DF7A4D" w:rsidRPr="00DF7A4D" w:rsidRDefault="00DF7A4D" w:rsidP="00DF7A4D">
      <w:pPr>
        <w:spacing w:after="0" w:line="240" w:lineRule="auto"/>
        <w:rPr>
          <w:rFonts w:ascii="Arial" w:eastAsia="MS Mincho" w:hAnsi="Arial" w:cs="Arial"/>
          <w:sz w:val="24"/>
          <w:szCs w:val="24"/>
        </w:rPr>
      </w:pPr>
    </w:p>
    <w:p w14:paraId="40188E97" w14:textId="77777777" w:rsidR="00DF7A4D" w:rsidRPr="00DF7A4D" w:rsidRDefault="00DF7A4D" w:rsidP="00DF7A4D">
      <w:pPr>
        <w:spacing w:after="0" w:line="240" w:lineRule="auto"/>
        <w:rPr>
          <w:rFonts w:ascii="Arial" w:eastAsia="MS Mincho" w:hAnsi="Arial" w:cs="Arial"/>
          <w:sz w:val="24"/>
          <w:szCs w:val="24"/>
        </w:rPr>
      </w:pPr>
      <w:bookmarkStart w:id="6" w:name="_Hlk167180507"/>
      <w:r w:rsidRPr="00DF7A4D">
        <w:rPr>
          <w:rFonts w:ascii="Arial" w:eastAsia="MS Mincho" w:hAnsi="Arial" w:cs="Arial"/>
          <w:b/>
          <w:bCs/>
          <w:sz w:val="24"/>
          <w:szCs w:val="24"/>
        </w:rPr>
        <w:t>School development plan update</w:t>
      </w:r>
    </w:p>
    <w:bookmarkEnd w:id="6"/>
    <w:p w14:paraId="0923054F" w14:textId="77777777" w:rsidR="00DF7A4D" w:rsidRPr="00DF7A4D" w:rsidRDefault="00DF7A4D" w:rsidP="00DF7A4D">
      <w:pPr>
        <w:spacing w:after="0" w:line="240" w:lineRule="auto"/>
        <w:rPr>
          <w:rFonts w:ascii="Arial" w:eastAsia="MS Mincho" w:hAnsi="Arial" w:cs="Arial"/>
          <w:sz w:val="24"/>
          <w:szCs w:val="24"/>
        </w:rPr>
      </w:pPr>
    </w:p>
    <w:p w14:paraId="1F8F61FF" w14:textId="77777777" w:rsidR="00DF7A4D" w:rsidRPr="00DF7A4D" w:rsidRDefault="00DF7A4D" w:rsidP="00DF7A4D">
      <w:pPr>
        <w:spacing w:after="0" w:line="240" w:lineRule="auto"/>
        <w:rPr>
          <w:rFonts w:ascii="Arial" w:eastAsia="MS Mincho" w:hAnsi="Arial" w:cs="Arial"/>
          <w:sz w:val="24"/>
          <w:szCs w:val="24"/>
        </w:rPr>
      </w:pPr>
      <w:r w:rsidRPr="00DF7A4D">
        <w:rPr>
          <w:rFonts w:ascii="Arial" w:eastAsia="MS Mincho" w:hAnsi="Arial" w:cs="Arial"/>
          <w:sz w:val="24"/>
          <w:szCs w:val="24"/>
        </w:rPr>
        <w:t>Focus Areas: whilst there has been an excellence in last year’s phonics outcome, early reading has been a priority area, with targeted actions to address specific needs.</w:t>
      </w:r>
    </w:p>
    <w:p w14:paraId="5AAF3340" w14:textId="77777777" w:rsidR="00DF7A4D" w:rsidRPr="00DF7A4D" w:rsidRDefault="00DF7A4D" w:rsidP="00DF7A4D">
      <w:pPr>
        <w:spacing w:after="0" w:line="240" w:lineRule="auto"/>
        <w:rPr>
          <w:rFonts w:ascii="Arial" w:eastAsia="MS Mincho" w:hAnsi="Arial" w:cs="Arial"/>
          <w:sz w:val="24"/>
          <w:szCs w:val="24"/>
        </w:rPr>
      </w:pPr>
    </w:p>
    <w:p w14:paraId="0E4E0042" w14:textId="77777777" w:rsidR="00DF7A4D" w:rsidRPr="00DF7A4D" w:rsidRDefault="00DF7A4D" w:rsidP="00DF7A4D">
      <w:pPr>
        <w:spacing w:after="0" w:line="240" w:lineRule="auto"/>
        <w:rPr>
          <w:rFonts w:ascii="Arial" w:eastAsia="MS Mincho" w:hAnsi="Arial" w:cs="Arial"/>
          <w:sz w:val="24"/>
          <w:szCs w:val="24"/>
        </w:rPr>
      </w:pPr>
      <w:r w:rsidRPr="00DF7A4D">
        <w:rPr>
          <w:rFonts w:ascii="Arial" w:eastAsia="MS Mincho" w:hAnsi="Arial" w:cs="Arial"/>
          <w:sz w:val="24"/>
          <w:szCs w:val="24"/>
        </w:rPr>
        <w:t>Outcomes and Validation: Recent feedback and results validate the effectiveness of strategies implemented, particularly around improvements seen from the year two group moving into year three.</w:t>
      </w:r>
    </w:p>
    <w:p w14:paraId="616CADEE" w14:textId="77777777" w:rsidR="00DF7A4D" w:rsidRPr="00DF7A4D" w:rsidRDefault="00DF7A4D" w:rsidP="00DF7A4D">
      <w:pPr>
        <w:spacing w:after="0" w:line="240" w:lineRule="auto"/>
        <w:rPr>
          <w:rFonts w:ascii="Arial" w:eastAsia="MS Mincho" w:hAnsi="Arial" w:cs="Arial"/>
          <w:sz w:val="24"/>
          <w:szCs w:val="24"/>
        </w:rPr>
      </w:pPr>
    </w:p>
    <w:p w14:paraId="59CD808B" w14:textId="77777777" w:rsidR="00DF7A4D" w:rsidRPr="00DF7A4D" w:rsidRDefault="00DF7A4D" w:rsidP="00DF7A4D">
      <w:pPr>
        <w:spacing w:after="0" w:line="240" w:lineRule="auto"/>
        <w:rPr>
          <w:rFonts w:ascii="Arial" w:eastAsia="MS Mincho" w:hAnsi="Arial" w:cs="Arial"/>
          <w:sz w:val="24"/>
          <w:szCs w:val="24"/>
        </w:rPr>
      </w:pPr>
      <w:r w:rsidRPr="00DF7A4D">
        <w:rPr>
          <w:rFonts w:ascii="Arial" w:eastAsia="MS Mincho" w:hAnsi="Arial" w:cs="Arial"/>
          <w:b/>
          <w:bCs/>
          <w:sz w:val="24"/>
          <w:szCs w:val="24"/>
        </w:rPr>
        <w:t>Curriculum and standards</w:t>
      </w:r>
    </w:p>
    <w:p w14:paraId="3BC93A66" w14:textId="77777777" w:rsidR="00DF7A4D" w:rsidRPr="00DF7A4D" w:rsidRDefault="00DF7A4D" w:rsidP="00DF7A4D">
      <w:pPr>
        <w:spacing w:after="0" w:line="240" w:lineRule="auto"/>
        <w:rPr>
          <w:rFonts w:ascii="Arial" w:eastAsia="MS Mincho" w:hAnsi="Arial" w:cs="Arial"/>
          <w:sz w:val="24"/>
          <w:szCs w:val="24"/>
        </w:rPr>
      </w:pPr>
    </w:p>
    <w:p w14:paraId="31D23618" w14:textId="77777777" w:rsidR="00DF7A4D" w:rsidRPr="00DF7A4D" w:rsidRDefault="00DF7A4D" w:rsidP="00DF7A4D">
      <w:pPr>
        <w:spacing w:after="0" w:line="240" w:lineRule="auto"/>
        <w:rPr>
          <w:rFonts w:ascii="Arial" w:eastAsia="MS Mincho" w:hAnsi="Arial" w:cs="Arial"/>
          <w:sz w:val="24"/>
          <w:szCs w:val="24"/>
        </w:rPr>
      </w:pPr>
      <w:r w:rsidRPr="00DF7A4D">
        <w:rPr>
          <w:rFonts w:ascii="Arial" w:eastAsia="MS Mincho" w:hAnsi="Arial" w:cs="Arial"/>
          <w:sz w:val="24"/>
          <w:szCs w:val="24"/>
        </w:rPr>
        <w:t xml:space="preserve">Focus on Writing: writing remains the weakest subject. Members of the SLT have conducted classroom visits focusing on writing, identifying a link between </w:t>
      </w:r>
      <w:proofErr w:type="spellStart"/>
      <w:r w:rsidRPr="00DF7A4D">
        <w:rPr>
          <w:rFonts w:ascii="Arial" w:eastAsia="MS Mincho" w:hAnsi="Arial" w:cs="Arial"/>
          <w:sz w:val="24"/>
          <w:szCs w:val="24"/>
        </w:rPr>
        <w:t>oracy</w:t>
      </w:r>
      <w:proofErr w:type="spellEnd"/>
      <w:r w:rsidRPr="00DF7A4D">
        <w:rPr>
          <w:rFonts w:ascii="Arial" w:eastAsia="MS Mincho" w:hAnsi="Arial" w:cs="Arial"/>
          <w:sz w:val="24"/>
          <w:szCs w:val="24"/>
        </w:rPr>
        <w:t xml:space="preserve"> (speaking and listening) and writing. There has been a continued emphasis on professional development in writing.</w:t>
      </w:r>
    </w:p>
    <w:p w14:paraId="687204CB" w14:textId="77777777" w:rsidR="00DF7A4D" w:rsidRPr="00DF7A4D" w:rsidRDefault="00DF7A4D" w:rsidP="00DF7A4D">
      <w:pPr>
        <w:spacing w:after="0" w:line="240" w:lineRule="auto"/>
        <w:rPr>
          <w:rFonts w:ascii="Arial" w:eastAsia="MS Mincho" w:hAnsi="Arial" w:cs="Arial"/>
          <w:sz w:val="24"/>
          <w:szCs w:val="24"/>
        </w:rPr>
      </w:pPr>
    </w:p>
    <w:p w14:paraId="792EC3EC" w14:textId="77777777" w:rsidR="00DF7A4D" w:rsidRPr="00DF7A4D" w:rsidRDefault="00DF7A4D" w:rsidP="00DF7A4D">
      <w:pPr>
        <w:spacing w:after="0" w:line="240" w:lineRule="auto"/>
        <w:rPr>
          <w:rFonts w:ascii="Arial" w:eastAsia="MS Mincho" w:hAnsi="Arial" w:cs="Arial"/>
          <w:sz w:val="24"/>
          <w:szCs w:val="24"/>
        </w:rPr>
      </w:pPr>
      <w:r w:rsidRPr="00DF7A4D">
        <w:rPr>
          <w:rFonts w:ascii="Arial" w:eastAsia="MS Mincho" w:hAnsi="Arial" w:cs="Arial"/>
          <w:sz w:val="24"/>
          <w:szCs w:val="24"/>
        </w:rPr>
        <w:t>Observations from Classroom Visits: Positive outcomes were noted from classroom visits, with adjustments in planning and implementations reflecting positively in student work.</w:t>
      </w:r>
    </w:p>
    <w:p w14:paraId="121F2F52" w14:textId="77777777" w:rsidR="00DF7A4D" w:rsidRPr="00DF7A4D" w:rsidRDefault="00DF7A4D" w:rsidP="00DF7A4D">
      <w:pPr>
        <w:spacing w:after="0" w:line="240" w:lineRule="auto"/>
        <w:rPr>
          <w:rFonts w:ascii="Arial" w:eastAsia="MS Mincho" w:hAnsi="Arial" w:cs="Arial"/>
          <w:sz w:val="24"/>
          <w:szCs w:val="24"/>
        </w:rPr>
      </w:pPr>
    </w:p>
    <w:p w14:paraId="5167168F" w14:textId="77777777" w:rsidR="00DF7A4D" w:rsidRPr="00DF7A4D" w:rsidRDefault="00DF7A4D" w:rsidP="00DF7A4D">
      <w:pPr>
        <w:spacing w:after="0" w:line="240" w:lineRule="auto"/>
        <w:rPr>
          <w:rFonts w:ascii="Arial" w:eastAsia="MS Mincho" w:hAnsi="Arial" w:cs="Arial"/>
          <w:sz w:val="24"/>
          <w:szCs w:val="24"/>
        </w:rPr>
      </w:pPr>
      <w:r w:rsidRPr="00DF7A4D">
        <w:rPr>
          <w:rFonts w:ascii="Arial" w:eastAsia="MS Mincho" w:hAnsi="Arial" w:cs="Arial"/>
          <w:sz w:val="24"/>
          <w:szCs w:val="24"/>
        </w:rPr>
        <w:t>Assessment and Tracking: early continuous assessment strategies are in place in maths and phonics, emphasizing book banding and progress through the phonics program. From years one to six, standard tests are administered each term in reading and maths, with a standard score of 100 being the average. This helps in tracking progress and setting targets. Each child has a target set for the year, aiming for progress beyond last year’s achievements.</w:t>
      </w:r>
    </w:p>
    <w:p w14:paraId="7AD94782" w14:textId="77777777" w:rsidR="00DF7A4D" w:rsidRPr="00DF7A4D" w:rsidRDefault="00DF7A4D" w:rsidP="00DF7A4D">
      <w:pPr>
        <w:spacing w:after="0" w:line="240" w:lineRule="auto"/>
        <w:rPr>
          <w:rFonts w:ascii="Arial" w:eastAsia="MS Mincho" w:hAnsi="Arial" w:cs="Arial"/>
          <w:sz w:val="24"/>
          <w:szCs w:val="24"/>
        </w:rPr>
      </w:pPr>
    </w:p>
    <w:p w14:paraId="7C994514" w14:textId="77777777" w:rsidR="00DF7A4D" w:rsidRPr="00DF7A4D" w:rsidRDefault="00DF7A4D" w:rsidP="00DF7A4D">
      <w:pPr>
        <w:spacing w:after="0" w:line="240" w:lineRule="auto"/>
        <w:rPr>
          <w:rFonts w:ascii="Arial" w:eastAsia="MS Mincho" w:hAnsi="Arial" w:cs="Arial"/>
          <w:sz w:val="24"/>
          <w:szCs w:val="24"/>
        </w:rPr>
      </w:pPr>
      <w:r w:rsidRPr="00DF7A4D">
        <w:rPr>
          <w:rFonts w:ascii="Arial" w:eastAsia="MS Mincho" w:hAnsi="Arial" w:cs="Arial"/>
          <w:sz w:val="24"/>
          <w:szCs w:val="24"/>
        </w:rPr>
        <w:t xml:space="preserve">Performance and Challenges: Reading and maths scores have improved compared to last year, but challenges persist with SEN (Special Educational Needs) and disadvantaged groups. Reduced resources are affecting support interventions, requiring teachers to adapt their planning and teaching strategies. The autumn term is particularly challenging for SEN and disadvantaged students, but there is optimism for improvement as the year progresses. </w:t>
      </w:r>
    </w:p>
    <w:p w14:paraId="1EFBFE0A" w14:textId="77777777" w:rsidR="00DF7A4D" w:rsidRPr="00DF7A4D" w:rsidRDefault="00DF7A4D" w:rsidP="00DF7A4D">
      <w:pPr>
        <w:spacing w:after="0" w:line="240" w:lineRule="auto"/>
        <w:rPr>
          <w:rFonts w:ascii="Arial" w:eastAsia="MS Mincho" w:hAnsi="Arial" w:cs="Arial"/>
          <w:sz w:val="24"/>
          <w:szCs w:val="24"/>
        </w:rPr>
      </w:pPr>
    </w:p>
    <w:p w14:paraId="444D7D28" w14:textId="77777777" w:rsidR="00DF7A4D" w:rsidRPr="00DF7A4D" w:rsidRDefault="00DF7A4D" w:rsidP="00DF7A4D">
      <w:pPr>
        <w:spacing w:after="0" w:line="240" w:lineRule="auto"/>
        <w:rPr>
          <w:rFonts w:ascii="Arial" w:eastAsia="MS Mincho" w:hAnsi="Arial" w:cs="Arial"/>
          <w:sz w:val="24"/>
          <w:szCs w:val="24"/>
        </w:rPr>
      </w:pPr>
      <w:r w:rsidRPr="00DF7A4D">
        <w:rPr>
          <w:rFonts w:ascii="Arial" w:eastAsia="MS Mincho" w:hAnsi="Arial" w:cs="Arial"/>
          <w:sz w:val="24"/>
          <w:szCs w:val="24"/>
        </w:rPr>
        <w:t>Key Themes and Insights: Positive feedback from parents about phonics outcomes boosts the school’s profile and confirms its educational strategies. An emphasis on continuous professional development and adaptability in teaching strategies highlights the school's commitment to improving educational outcomes, especially for vulnerable groups. Regular assessments and error corrections in data reporting underline the importance of accurate and timely information in educational planning and interventions.</w:t>
      </w:r>
    </w:p>
    <w:p w14:paraId="6BC731DC" w14:textId="77777777" w:rsidR="00DF7A4D" w:rsidRPr="00DF7A4D" w:rsidRDefault="00DF7A4D" w:rsidP="00DF7A4D">
      <w:pPr>
        <w:spacing w:after="0" w:line="240" w:lineRule="auto"/>
        <w:rPr>
          <w:rFonts w:ascii="Arial" w:eastAsia="MS Mincho" w:hAnsi="Arial" w:cs="Arial"/>
          <w:sz w:val="24"/>
          <w:szCs w:val="24"/>
        </w:rPr>
      </w:pPr>
    </w:p>
    <w:p w14:paraId="53D0A5F4" w14:textId="77777777" w:rsidR="00DF7A4D" w:rsidRPr="00DF7A4D" w:rsidRDefault="00DF7A4D" w:rsidP="00DF7A4D">
      <w:pPr>
        <w:spacing w:after="0" w:line="240" w:lineRule="auto"/>
        <w:rPr>
          <w:rFonts w:ascii="Arial" w:eastAsia="MS Mincho" w:hAnsi="Arial" w:cs="Arial"/>
          <w:sz w:val="24"/>
          <w:szCs w:val="24"/>
        </w:rPr>
      </w:pPr>
      <w:r w:rsidRPr="00DF7A4D">
        <w:rPr>
          <w:rFonts w:ascii="Arial" w:eastAsia="MS Mincho" w:hAnsi="Arial" w:cs="Arial"/>
          <w:sz w:val="24"/>
          <w:szCs w:val="24"/>
        </w:rPr>
        <w:t>Academic Performance in Reading and Math: Adjustments in reading practices were made in Year 3 to enhance fluency. Despite improvements, there's a lag in the expected outcomes due to historical performance deficits, particularly highlighted by SATs results.</w:t>
      </w:r>
    </w:p>
    <w:p w14:paraId="067B642D" w14:textId="77777777" w:rsidR="00DF7A4D" w:rsidRPr="00DF7A4D" w:rsidRDefault="00DF7A4D" w:rsidP="00DF7A4D">
      <w:pPr>
        <w:spacing w:after="0" w:line="240" w:lineRule="auto"/>
        <w:rPr>
          <w:rFonts w:ascii="Arial" w:eastAsia="MS Mincho" w:hAnsi="Arial" w:cs="Arial"/>
          <w:sz w:val="24"/>
          <w:szCs w:val="24"/>
        </w:rPr>
      </w:pPr>
    </w:p>
    <w:p w14:paraId="46BEC05B" w14:textId="77777777" w:rsidR="00DF7A4D" w:rsidRPr="00DF7A4D" w:rsidRDefault="00DF7A4D" w:rsidP="00DF7A4D">
      <w:pPr>
        <w:spacing w:after="0" w:line="240" w:lineRule="auto"/>
        <w:rPr>
          <w:rFonts w:ascii="Arial" w:eastAsia="MS Mincho" w:hAnsi="Arial" w:cs="Arial"/>
          <w:sz w:val="24"/>
          <w:szCs w:val="24"/>
        </w:rPr>
      </w:pPr>
      <w:r w:rsidRPr="00DF7A4D">
        <w:rPr>
          <w:rFonts w:ascii="Arial" w:eastAsia="MS Mincho" w:hAnsi="Arial" w:cs="Arial"/>
          <w:sz w:val="24"/>
          <w:szCs w:val="24"/>
        </w:rPr>
        <w:t>A focus on math shows a gender gap, with girls generally outperforming boys, although both groups benefit from strong math teaching.</w:t>
      </w:r>
    </w:p>
    <w:p w14:paraId="1EE62AC4" w14:textId="77777777" w:rsidR="00DF7A4D" w:rsidRPr="00DF7A4D" w:rsidRDefault="00DF7A4D" w:rsidP="00DF7A4D">
      <w:pPr>
        <w:spacing w:after="0" w:line="240" w:lineRule="auto"/>
        <w:rPr>
          <w:rFonts w:ascii="Arial" w:eastAsia="MS Mincho" w:hAnsi="Arial" w:cs="Arial"/>
          <w:sz w:val="24"/>
          <w:szCs w:val="24"/>
        </w:rPr>
      </w:pPr>
    </w:p>
    <w:p w14:paraId="2A7A4CFB" w14:textId="77777777" w:rsidR="00DF7A4D" w:rsidRPr="00DF7A4D" w:rsidRDefault="00DF7A4D" w:rsidP="00DF7A4D">
      <w:pPr>
        <w:spacing w:after="0" w:line="240" w:lineRule="auto"/>
        <w:rPr>
          <w:rFonts w:ascii="Arial" w:eastAsia="MS Mincho" w:hAnsi="Arial" w:cs="Arial"/>
          <w:sz w:val="24"/>
          <w:szCs w:val="24"/>
        </w:rPr>
      </w:pPr>
      <w:r w:rsidRPr="00DF7A4D">
        <w:rPr>
          <w:rFonts w:ascii="Arial" w:eastAsia="MS Mincho" w:hAnsi="Arial" w:cs="Arial"/>
          <w:sz w:val="24"/>
          <w:szCs w:val="24"/>
        </w:rPr>
        <w:t xml:space="preserve">The Headteacher reported that JB had visited the school to understand the progression of reading from early years up to year six. Other areas of the curriculum will be addressed in subsequent visits. A "learning walk" was conducted from reception to year three to observe the teaching of phonics and whole-class reading and children’s workbooks were reviewed to assess the progression and quality of reading instruction. Facilitated discussions had been held between JB and the leads for early reading and English, focusing on planning, curriculum implementation, and data analysis. </w:t>
      </w:r>
    </w:p>
    <w:p w14:paraId="30E7FA5F" w14:textId="77777777" w:rsidR="00DF7A4D" w:rsidRPr="00DF7A4D" w:rsidRDefault="00DF7A4D" w:rsidP="00DF7A4D">
      <w:pPr>
        <w:spacing w:after="0" w:line="240" w:lineRule="auto"/>
        <w:rPr>
          <w:rFonts w:ascii="Arial" w:eastAsia="MS Mincho" w:hAnsi="Arial" w:cs="Arial"/>
          <w:sz w:val="24"/>
          <w:szCs w:val="24"/>
        </w:rPr>
      </w:pPr>
    </w:p>
    <w:p w14:paraId="5327E7D1" w14:textId="77777777" w:rsidR="00DD4676" w:rsidRPr="00DD4676" w:rsidRDefault="00DD4676" w:rsidP="00DD4676">
      <w:pPr>
        <w:spacing w:after="0" w:line="240" w:lineRule="auto"/>
        <w:rPr>
          <w:rFonts w:ascii="Arial" w:eastAsia="MS Mincho" w:hAnsi="Arial" w:cs="Arial"/>
          <w:b/>
          <w:bCs/>
          <w:sz w:val="24"/>
          <w:szCs w:val="24"/>
        </w:rPr>
      </w:pPr>
      <w:r w:rsidRPr="00DD4676">
        <w:rPr>
          <w:rFonts w:ascii="Arial" w:eastAsia="MS Mincho" w:hAnsi="Arial" w:cs="Arial"/>
          <w:b/>
          <w:bCs/>
          <w:sz w:val="24"/>
          <w:szCs w:val="24"/>
        </w:rPr>
        <w:t xml:space="preserve">Early years </w:t>
      </w:r>
    </w:p>
    <w:p w14:paraId="3CF52FCB" w14:textId="77777777" w:rsidR="00DD4676" w:rsidRPr="00DD4676" w:rsidRDefault="00DD4676" w:rsidP="00DD4676">
      <w:pPr>
        <w:spacing w:after="0" w:line="240" w:lineRule="auto"/>
        <w:rPr>
          <w:rFonts w:ascii="Arial" w:eastAsia="MS Mincho" w:hAnsi="Arial" w:cs="Arial"/>
          <w:sz w:val="24"/>
          <w:szCs w:val="24"/>
        </w:rPr>
      </w:pPr>
    </w:p>
    <w:p w14:paraId="253743AF" w14:textId="77777777" w:rsidR="00DD4676" w:rsidRPr="00DD4676" w:rsidRDefault="00DD4676" w:rsidP="00DD4676">
      <w:pPr>
        <w:spacing w:after="0" w:line="240" w:lineRule="auto"/>
        <w:rPr>
          <w:rFonts w:ascii="Arial" w:eastAsia="MS Mincho" w:hAnsi="Arial" w:cs="Arial"/>
          <w:sz w:val="24"/>
          <w:szCs w:val="24"/>
        </w:rPr>
      </w:pPr>
      <w:r w:rsidRPr="00DD4676">
        <w:rPr>
          <w:rFonts w:ascii="Arial" w:eastAsia="MS Mincho" w:hAnsi="Arial" w:cs="Arial"/>
          <w:sz w:val="24"/>
          <w:szCs w:val="24"/>
        </w:rPr>
        <w:t xml:space="preserve">Reading: There has been a significant focus on improving reading skills in the early years. This initiative benefits all students but is particularly crucial for those who have greater difficulties. </w:t>
      </w:r>
    </w:p>
    <w:p w14:paraId="542C483F" w14:textId="77777777" w:rsidR="00DD4676" w:rsidRPr="00DD4676" w:rsidRDefault="00DD4676" w:rsidP="00DD4676">
      <w:pPr>
        <w:spacing w:after="0" w:line="240" w:lineRule="auto"/>
        <w:rPr>
          <w:rFonts w:ascii="Arial" w:eastAsia="MS Mincho" w:hAnsi="Arial" w:cs="Arial"/>
          <w:sz w:val="24"/>
          <w:szCs w:val="24"/>
        </w:rPr>
      </w:pPr>
      <w:r w:rsidRPr="00DD4676">
        <w:rPr>
          <w:rFonts w:ascii="Arial" w:eastAsia="MS Mincho" w:hAnsi="Arial" w:cs="Arial"/>
          <w:sz w:val="24"/>
          <w:szCs w:val="24"/>
        </w:rPr>
        <w:lastRenderedPageBreak/>
        <w:t>Writing: The breakdown of the writing process in Year 1 and Year 2 has been designed to benefit all children, with a particular focus on those for whom each step is more complex or challenging to grasp.</w:t>
      </w:r>
    </w:p>
    <w:p w14:paraId="41DC7127" w14:textId="77777777" w:rsidR="00DD4676" w:rsidRPr="00DD4676" w:rsidRDefault="00DD4676" w:rsidP="00DD4676">
      <w:pPr>
        <w:spacing w:after="0" w:line="240" w:lineRule="auto"/>
        <w:rPr>
          <w:rFonts w:ascii="Arial" w:eastAsia="MS Mincho" w:hAnsi="Arial" w:cs="Arial"/>
          <w:sz w:val="24"/>
          <w:szCs w:val="24"/>
        </w:rPr>
      </w:pPr>
    </w:p>
    <w:p w14:paraId="40EDBDF5" w14:textId="77777777" w:rsidR="00DD4676" w:rsidRPr="00DD4676" w:rsidRDefault="00DD4676" w:rsidP="00DD4676">
      <w:pPr>
        <w:spacing w:after="0" w:line="240" w:lineRule="auto"/>
        <w:rPr>
          <w:rFonts w:ascii="Arial" w:eastAsia="MS Mincho" w:hAnsi="Arial" w:cs="Arial"/>
          <w:sz w:val="24"/>
          <w:szCs w:val="24"/>
        </w:rPr>
      </w:pPr>
      <w:r w:rsidRPr="00DD4676">
        <w:rPr>
          <w:rFonts w:ascii="Arial" w:eastAsia="MS Mincho" w:hAnsi="Arial" w:cs="Arial"/>
          <w:sz w:val="24"/>
          <w:szCs w:val="24"/>
        </w:rPr>
        <w:t xml:space="preserve">Academic Targets and Performance: Governors discussed the persistence of academic challenges and the setting of ambitious targets, particularly in Year 6 where 21% of students are not on track for higher-level reading goals, though they are expected to meet age-appropriate expectations. The school sets a very high target of 60% for students achieving greater depth in reading by Year 6, acknowledging this as an exceptionally ambitious goal. The COVID-19 pandemic has significantly impacted learning, particularly for the cohort that was in early years during its onset as key foundations were not laid at the time. This group is currently in Year 3 and shows gaps that the school is actively trying to address. </w:t>
      </w:r>
    </w:p>
    <w:p w14:paraId="7B9D4335" w14:textId="77777777" w:rsidR="00DD4676" w:rsidRPr="00DD4676" w:rsidRDefault="00DD4676" w:rsidP="00DD4676">
      <w:pPr>
        <w:spacing w:after="0" w:line="240" w:lineRule="auto"/>
        <w:rPr>
          <w:rFonts w:ascii="Arial" w:eastAsia="MS Mincho" w:hAnsi="Arial" w:cs="Arial"/>
          <w:sz w:val="24"/>
          <w:szCs w:val="24"/>
        </w:rPr>
      </w:pPr>
    </w:p>
    <w:p w14:paraId="5B2834F9" w14:textId="77777777" w:rsidR="00DD4676" w:rsidRPr="00DD4676" w:rsidRDefault="00DD4676" w:rsidP="00DD4676">
      <w:pPr>
        <w:spacing w:after="0" w:line="240" w:lineRule="auto"/>
        <w:rPr>
          <w:rFonts w:ascii="Arial" w:eastAsia="MS Mincho" w:hAnsi="Arial" w:cs="Arial"/>
          <w:sz w:val="24"/>
          <w:szCs w:val="24"/>
        </w:rPr>
      </w:pPr>
      <w:r w:rsidRPr="00DD4676">
        <w:rPr>
          <w:rFonts w:ascii="Arial" w:eastAsia="MS Mincho" w:hAnsi="Arial" w:cs="Arial"/>
          <w:sz w:val="24"/>
          <w:szCs w:val="24"/>
        </w:rPr>
        <w:t>In Year 1, setting targets for greater depth in reading is challenging due to the primary focus on phonics and basic sentence reading. By the end of Year 1, the reading targets become more complex, and it is difficult to predict early in the year which students will reach greater depth by year-end.</w:t>
      </w:r>
    </w:p>
    <w:p w14:paraId="308523E0" w14:textId="77777777" w:rsidR="00DD4676" w:rsidRPr="00DD4676" w:rsidRDefault="00DD4676" w:rsidP="00DD4676">
      <w:pPr>
        <w:spacing w:after="0" w:line="240" w:lineRule="auto"/>
        <w:rPr>
          <w:rFonts w:ascii="Arial" w:eastAsia="MS Mincho" w:hAnsi="Arial" w:cs="Arial"/>
          <w:sz w:val="24"/>
          <w:szCs w:val="24"/>
        </w:rPr>
      </w:pPr>
    </w:p>
    <w:p w14:paraId="17A87F60" w14:textId="300F6273" w:rsidR="001A16EB" w:rsidRPr="002569F2" w:rsidRDefault="001A16EB" w:rsidP="009F46E4">
      <w:pPr>
        <w:pStyle w:val="ListParagraph"/>
        <w:numPr>
          <w:ilvl w:val="0"/>
          <w:numId w:val="1"/>
        </w:numPr>
        <w:spacing w:after="0" w:line="240" w:lineRule="auto"/>
        <w:ind w:left="426" w:right="72" w:hanging="426"/>
        <w:rPr>
          <w:rFonts w:ascii="Arial" w:hAnsi="Arial" w:cs="Arial"/>
          <w:b/>
          <w:color w:val="0070C0"/>
          <w:sz w:val="24"/>
          <w:szCs w:val="24"/>
          <w:u w:val="single"/>
          <w:lang w:val="en-US"/>
        </w:rPr>
      </w:pPr>
      <w:r>
        <w:rPr>
          <w:rFonts w:ascii="Arial" w:hAnsi="Arial" w:cs="Arial"/>
          <w:b/>
          <w:color w:val="0070C0"/>
          <w:sz w:val="24"/>
          <w:szCs w:val="24"/>
          <w:u w:val="single"/>
          <w:lang w:val="en-US"/>
        </w:rPr>
        <w:t>FINANCE UPDATE</w:t>
      </w:r>
    </w:p>
    <w:p w14:paraId="5C8B01EE" w14:textId="77777777" w:rsidR="008F56CD" w:rsidRDefault="008F56CD" w:rsidP="001A16EB">
      <w:pPr>
        <w:spacing w:after="0" w:line="240" w:lineRule="auto"/>
        <w:rPr>
          <w:rFonts w:ascii="Arial" w:eastAsia="MS Mincho" w:hAnsi="Arial" w:cs="Arial"/>
          <w:sz w:val="24"/>
          <w:szCs w:val="24"/>
        </w:rPr>
      </w:pPr>
    </w:p>
    <w:p w14:paraId="2C2AE77D" w14:textId="1BF44FF7" w:rsidR="001A16EB" w:rsidRPr="001A16EB" w:rsidRDefault="001A16EB" w:rsidP="001A16EB">
      <w:pPr>
        <w:spacing w:after="0" w:line="240" w:lineRule="auto"/>
        <w:rPr>
          <w:rFonts w:ascii="Arial" w:eastAsia="MS Mincho" w:hAnsi="Arial" w:cs="Arial"/>
          <w:sz w:val="24"/>
          <w:szCs w:val="24"/>
        </w:rPr>
      </w:pPr>
      <w:r w:rsidRPr="001A16EB">
        <w:rPr>
          <w:rFonts w:ascii="Arial" w:eastAsia="MS Mincho" w:hAnsi="Arial" w:cs="Arial"/>
          <w:sz w:val="24"/>
          <w:szCs w:val="24"/>
        </w:rPr>
        <w:t xml:space="preserve">MP reported that he had visited the school and discussed a number of areas with the Headteacher including the following areas: the impact of proposed changes to local and national funding formulae, the school budgeting processes, financial position, the in-year deficit and the available reserve, and strategies for dealing with the in-year deficit over the coming months and years. The school’s financial position is on a deteriorating trend; however, there are significant reserves that could fund the current in-year deficit for a number of years. </w:t>
      </w:r>
      <w:r w:rsidR="008F56CD">
        <w:rPr>
          <w:rFonts w:ascii="Arial" w:eastAsia="MS Mincho" w:hAnsi="Arial" w:cs="Arial"/>
          <w:sz w:val="24"/>
          <w:szCs w:val="24"/>
        </w:rPr>
        <w:t>W</w:t>
      </w:r>
      <w:r w:rsidRPr="001A16EB">
        <w:rPr>
          <w:rFonts w:ascii="Arial" w:eastAsia="MS Mincho" w:hAnsi="Arial" w:cs="Arial"/>
          <w:sz w:val="24"/>
          <w:szCs w:val="24"/>
        </w:rPr>
        <w:t xml:space="preserve">PPS is the school with the lowest level of funding in Merton and is not an outlier relative to peers in terms of its financial position. Staff pay is the critical item of expenditure and pay restraint is key to the long-term financial future of the school. The in-year deficit and level of reserves will require ongoing monitoring this year. </w:t>
      </w:r>
    </w:p>
    <w:p w14:paraId="04FF77F0" w14:textId="77777777" w:rsidR="001A16EB" w:rsidRPr="001A16EB" w:rsidRDefault="001A16EB" w:rsidP="001A16EB">
      <w:pPr>
        <w:spacing w:after="0" w:line="240" w:lineRule="auto"/>
        <w:rPr>
          <w:rFonts w:ascii="Arial" w:eastAsia="MS Mincho" w:hAnsi="Arial" w:cs="Arial"/>
          <w:sz w:val="24"/>
          <w:szCs w:val="24"/>
        </w:rPr>
      </w:pPr>
    </w:p>
    <w:p w14:paraId="40530D24" w14:textId="4785088A" w:rsidR="001A16EB" w:rsidRPr="002569F2" w:rsidRDefault="001A16EB" w:rsidP="009F46E4">
      <w:pPr>
        <w:pStyle w:val="ListParagraph"/>
        <w:numPr>
          <w:ilvl w:val="0"/>
          <w:numId w:val="1"/>
        </w:numPr>
        <w:spacing w:after="0" w:line="240" w:lineRule="auto"/>
        <w:ind w:left="426" w:right="72" w:hanging="426"/>
        <w:rPr>
          <w:rFonts w:ascii="Arial" w:hAnsi="Arial" w:cs="Arial"/>
          <w:b/>
          <w:color w:val="0070C0"/>
          <w:sz w:val="24"/>
          <w:szCs w:val="24"/>
          <w:u w:val="single"/>
          <w:lang w:val="en-US"/>
        </w:rPr>
      </w:pPr>
      <w:r>
        <w:rPr>
          <w:rFonts w:ascii="Arial" w:hAnsi="Arial" w:cs="Arial"/>
          <w:b/>
          <w:color w:val="0070C0"/>
          <w:sz w:val="24"/>
          <w:szCs w:val="24"/>
          <w:u w:val="single"/>
          <w:lang w:val="en-US"/>
        </w:rPr>
        <w:t>FEASIBILITY OF FULL TIME NURSERY PROVISION</w:t>
      </w:r>
    </w:p>
    <w:p w14:paraId="6510E158" w14:textId="77777777" w:rsidR="001A16EB" w:rsidRDefault="001A16EB" w:rsidP="008F7137">
      <w:pPr>
        <w:spacing w:after="0" w:line="240" w:lineRule="auto"/>
        <w:rPr>
          <w:rFonts w:ascii="Arial" w:eastAsia="MS Mincho" w:hAnsi="Arial" w:cs="Arial"/>
          <w:sz w:val="24"/>
          <w:szCs w:val="24"/>
        </w:rPr>
      </w:pPr>
    </w:p>
    <w:p w14:paraId="286103A3" w14:textId="260B7375" w:rsidR="001A16EB" w:rsidRPr="001A16EB" w:rsidRDefault="001A16EB" w:rsidP="001A16EB">
      <w:pPr>
        <w:spacing w:after="0" w:line="240" w:lineRule="auto"/>
        <w:rPr>
          <w:rFonts w:ascii="Arial" w:eastAsia="MS Mincho" w:hAnsi="Arial" w:cs="Arial"/>
          <w:sz w:val="24"/>
          <w:szCs w:val="24"/>
        </w:rPr>
      </w:pPr>
      <w:r w:rsidRPr="001A16EB">
        <w:rPr>
          <w:rFonts w:ascii="Arial" w:eastAsia="MS Mincho" w:hAnsi="Arial" w:cs="Arial"/>
          <w:sz w:val="24"/>
          <w:szCs w:val="24"/>
        </w:rPr>
        <w:t xml:space="preserve">Governors discussed current nursery operations and past experiences and noted that the nursery previously offered 50 places but saw limited demand for full-time slots, with only about 8 parents consistently using or paying for extended hours. This led to the decision to primarily offer morning sessions due to both demand and operational simplicity, as maintaining a full-day curriculum proved complex. There is a difficulty in accurately gauging sustainable demand for a full-time nursery. Recent data suggested fluctuating daily attendance, which does not strongly indicate a demand for full-time care. Governors were apprised of a range of operational challenges with full time care. For example, if the nursery were to operate for 6.25 hours daily with integrated lunch supervision, staffing and curriculum delivery would need to be adjusted. The split between full-time and part-time attendees complicates both curriculum delivery and staff scheduling, especially during lunch periods. In the context of a falling birth rate which might reduce the long-term demand for nursery places, there are further concerns raised about the sustainability of expanding to full-time offerings. The nursery currently operates at a loss, subsidized by the broader </w:t>
      </w:r>
      <w:r w:rsidRPr="001A16EB">
        <w:rPr>
          <w:rFonts w:ascii="Arial" w:eastAsia="MS Mincho" w:hAnsi="Arial" w:cs="Arial"/>
          <w:sz w:val="24"/>
          <w:szCs w:val="24"/>
        </w:rPr>
        <w:lastRenderedPageBreak/>
        <w:t xml:space="preserve">school budget and any expansion would need careful financial consideration to avoid worsening this situation. Additionally, staffing adjustments would be necessary, as some nursery staff currently support other school functions in the afternoons. Various approaches could be followed such as reassessing the staffing model and operational logistics to determine if a sustainable, efficient full-time operation is feasible without compromising other school functions. In addition, a financial analysis could be conducted to understand the implications of expanding nursery operations on the school's overall budget. Governors concluded that any decision to expand the nursery to full-time operations hinges on a clearer understanding of actual parent demand and the ability to implement a sustainable operational model. The school is committed to further discussions and analyses to ensure any changes align with long-term viability and community needs. It was </w:t>
      </w:r>
      <w:r w:rsidR="008F56CD" w:rsidRPr="003E3ACC">
        <w:rPr>
          <w:rFonts w:ascii="Arial" w:eastAsia="MS Mincho" w:hAnsi="Arial" w:cs="Arial"/>
          <w:b/>
          <w:bCs/>
          <w:color w:val="0070C0"/>
          <w:sz w:val="24"/>
          <w:szCs w:val="24"/>
          <w:u w:val="single"/>
          <w:lang w:val="en-US"/>
        </w:rPr>
        <w:t>RESOLVED</w:t>
      </w:r>
      <w:r w:rsidR="008F56CD" w:rsidRPr="003E3ACC">
        <w:rPr>
          <w:rFonts w:ascii="Arial" w:eastAsia="MS Mincho" w:hAnsi="Arial" w:cs="Arial"/>
          <w:sz w:val="24"/>
          <w:szCs w:val="24"/>
          <w:lang w:val="en-US"/>
        </w:rPr>
        <w:t xml:space="preserve"> </w:t>
      </w:r>
      <w:r w:rsidRPr="001A16EB">
        <w:rPr>
          <w:rFonts w:ascii="Arial" w:eastAsia="MS Mincho" w:hAnsi="Arial" w:cs="Arial"/>
          <w:sz w:val="24"/>
          <w:szCs w:val="24"/>
        </w:rPr>
        <w:t>to discuss the issue further at the next meeting.</w:t>
      </w:r>
    </w:p>
    <w:p w14:paraId="7D422BA2" w14:textId="77777777" w:rsidR="001A16EB" w:rsidRPr="005F0975" w:rsidRDefault="001A16EB" w:rsidP="008F7137">
      <w:pPr>
        <w:spacing w:after="0" w:line="240" w:lineRule="auto"/>
        <w:rPr>
          <w:rFonts w:ascii="Arial" w:eastAsia="MS Mincho" w:hAnsi="Arial" w:cs="Arial"/>
          <w:sz w:val="24"/>
          <w:szCs w:val="24"/>
        </w:rPr>
      </w:pPr>
    </w:p>
    <w:p w14:paraId="08AFB3B4" w14:textId="3592754D" w:rsidR="00477534" w:rsidRPr="005F0975" w:rsidRDefault="00477534" w:rsidP="005D5EDD">
      <w:pPr>
        <w:pStyle w:val="ListParagraph"/>
        <w:numPr>
          <w:ilvl w:val="0"/>
          <w:numId w:val="1"/>
        </w:numPr>
        <w:spacing w:after="0" w:line="240" w:lineRule="auto"/>
        <w:ind w:right="72" w:hanging="720"/>
        <w:rPr>
          <w:rFonts w:ascii="Arial" w:hAnsi="Arial" w:cs="Arial"/>
          <w:b/>
          <w:color w:val="0070C0"/>
          <w:sz w:val="24"/>
          <w:szCs w:val="24"/>
          <w:u w:val="single"/>
          <w:lang w:val="en-US"/>
        </w:rPr>
      </w:pPr>
      <w:r w:rsidRPr="005F0975">
        <w:rPr>
          <w:rFonts w:ascii="Arial" w:hAnsi="Arial" w:cs="Arial"/>
          <w:b/>
          <w:color w:val="0070C0"/>
          <w:sz w:val="24"/>
          <w:szCs w:val="24"/>
          <w:u w:val="single"/>
          <w:lang w:val="en-US"/>
        </w:rPr>
        <w:t xml:space="preserve">POLICIES </w:t>
      </w:r>
    </w:p>
    <w:p w14:paraId="0F655FDF" w14:textId="77777777" w:rsidR="008F7137" w:rsidRPr="005F0975" w:rsidRDefault="008F7137" w:rsidP="009B3945">
      <w:pPr>
        <w:spacing w:after="0" w:line="240" w:lineRule="auto"/>
        <w:rPr>
          <w:rFonts w:ascii="Arial" w:eastAsia="MS Mincho" w:hAnsi="Arial" w:cs="Arial"/>
          <w:sz w:val="24"/>
          <w:szCs w:val="24"/>
          <w:lang w:val="en-US"/>
        </w:rPr>
      </w:pPr>
    </w:p>
    <w:p w14:paraId="1FE3200D" w14:textId="77777777" w:rsidR="0068271D" w:rsidRPr="0068271D" w:rsidRDefault="0068271D" w:rsidP="0068271D">
      <w:pPr>
        <w:spacing w:after="0" w:line="240" w:lineRule="auto"/>
        <w:rPr>
          <w:rFonts w:ascii="Arial" w:eastAsia="MS Mincho" w:hAnsi="Arial" w:cs="Arial"/>
          <w:sz w:val="24"/>
          <w:szCs w:val="24"/>
        </w:rPr>
      </w:pPr>
      <w:r w:rsidRPr="0068271D">
        <w:rPr>
          <w:rFonts w:ascii="Arial" w:eastAsia="MS Mincho" w:hAnsi="Arial" w:cs="Arial"/>
          <w:sz w:val="24"/>
          <w:szCs w:val="24"/>
        </w:rPr>
        <w:t xml:space="preserve">Governors received a schedule showing current policies, categorized by urgency and timeline (red for immediate, purple for 12 March). Inputs from various contributors (LG, MW, KG and JB) have been incorporated or are pending incorporation into the policies. Governors expressed a degree of concern over the version control of documents as new comments and edits are integrated and discussed shifts to substantive elements of key policies, especially those related to Special Educational Needs and Disabilities (SEND) and behaviour policies. A significant portion of the meeting focused on the policy regarding how staff should react if a child leaves school premises unaccompanied. The current policy advises against pursuing the child to avoid potential accidents being caused by the chase. It was recognised that there is a clear tension between following legal advice to limit liability and the moral and instinctive reactions to protect the child. Governors concluded that policies need to be adaptable to specific circumstances, such as the age of the child and the specific situation leading to an incident. The view was also expressed that comprehensive engagement with parents is crucial, especially for children who are known to be at risk of fleeing due to distress or agitation. In response to a previous incident, a proposal was considered to relocate the school entrance closer to the school houses to facilitate easier and safer access. Concerns were raised about the practicality of this change, particularly the difficulty of managing large volumes of traffic (students and parents) in the mornings. Various strategies have been tried, including adjusting gate timings and considering a redesign to incorporate a two-entrance system. Governors agreed that any changes to the entrance must ensure compliance with accessibility standards, complicating the redesign process. </w:t>
      </w:r>
    </w:p>
    <w:p w14:paraId="67515D93" w14:textId="77777777" w:rsidR="0068271D" w:rsidRPr="0068271D" w:rsidRDefault="0068271D" w:rsidP="0068271D">
      <w:pPr>
        <w:spacing w:after="0" w:line="240" w:lineRule="auto"/>
        <w:rPr>
          <w:rFonts w:ascii="Arial" w:eastAsia="MS Mincho" w:hAnsi="Arial" w:cs="Arial"/>
          <w:sz w:val="24"/>
          <w:szCs w:val="24"/>
        </w:rPr>
      </w:pPr>
    </w:p>
    <w:p w14:paraId="3A565FCE" w14:textId="61C1830F" w:rsidR="0068271D" w:rsidRPr="0068271D" w:rsidRDefault="0068271D" w:rsidP="0068271D">
      <w:pPr>
        <w:spacing w:after="0" w:line="240" w:lineRule="auto"/>
        <w:rPr>
          <w:rFonts w:ascii="Arial" w:eastAsia="MS Mincho" w:hAnsi="Arial" w:cs="Arial"/>
          <w:sz w:val="24"/>
          <w:szCs w:val="24"/>
        </w:rPr>
      </w:pPr>
      <w:r w:rsidRPr="0068271D">
        <w:rPr>
          <w:rFonts w:ascii="Arial" w:eastAsia="MS Mincho" w:hAnsi="Arial" w:cs="Arial"/>
          <w:sz w:val="24"/>
          <w:szCs w:val="24"/>
        </w:rPr>
        <w:t xml:space="preserve">Inclusion of AI in Online Safety Policies: Concerns were raised about the absence of Artificial Intelligence (AI) in the current online safety policy, especially regarding the manipulation of images. It was noted that AI elements are not yet included in the model policy from the London Grid for Learning but are expected to be incorporated in future updates. Governors expressed satisfaction with the current revisions in the online safeguarding policy which now includes mentions of AI, considering it a positive development. A suggestion was made to make online safety, specifically filtering and monitoring, a regular agenda item in future meetings to ensure it is being </w:t>
      </w:r>
      <w:r w:rsidRPr="0068271D">
        <w:rPr>
          <w:rFonts w:ascii="Arial" w:eastAsia="MS Mincho" w:hAnsi="Arial" w:cs="Arial"/>
          <w:sz w:val="24"/>
          <w:szCs w:val="24"/>
        </w:rPr>
        <w:lastRenderedPageBreak/>
        <w:t xml:space="preserve">adequately covered and audited although it was noted that this is covered in annual training. </w:t>
      </w:r>
    </w:p>
    <w:p w14:paraId="1EA631DD" w14:textId="77777777" w:rsidR="0068271D" w:rsidRPr="0068271D" w:rsidRDefault="0068271D" w:rsidP="0068271D">
      <w:pPr>
        <w:spacing w:after="0" w:line="240" w:lineRule="auto"/>
        <w:rPr>
          <w:rFonts w:ascii="Arial" w:eastAsia="MS Mincho" w:hAnsi="Arial" w:cs="Arial"/>
          <w:sz w:val="24"/>
          <w:szCs w:val="24"/>
        </w:rPr>
      </w:pPr>
    </w:p>
    <w:p w14:paraId="1972F108" w14:textId="581716FA" w:rsidR="0068271D" w:rsidRPr="0068271D" w:rsidRDefault="0068271D" w:rsidP="0068271D">
      <w:pPr>
        <w:spacing w:after="0" w:line="240" w:lineRule="auto"/>
        <w:rPr>
          <w:rFonts w:ascii="Arial" w:eastAsia="MS Mincho" w:hAnsi="Arial" w:cs="Arial"/>
          <w:sz w:val="24"/>
          <w:szCs w:val="24"/>
        </w:rPr>
      </w:pPr>
      <w:r w:rsidRPr="0068271D">
        <w:rPr>
          <w:rFonts w:ascii="Arial" w:eastAsia="MS Mincho" w:hAnsi="Arial" w:cs="Arial"/>
          <w:sz w:val="24"/>
          <w:szCs w:val="24"/>
        </w:rPr>
        <w:t>Usage of School Devices and Email Policies: Questions were raised about the governance and policy adherence regarding the use of school devices and school email addresses by the board members.</w:t>
      </w:r>
      <w:r w:rsidR="0003194F">
        <w:rPr>
          <w:rFonts w:ascii="Arial" w:eastAsia="MS Mincho" w:hAnsi="Arial" w:cs="Arial"/>
          <w:sz w:val="24"/>
          <w:szCs w:val="24"/>
        </w:rPr>
        <w:t xml:space="preserve"> </w:t>
      </w:r>
      <w:r w:rsidRPr="0068271D">
        <w:rPr>
          <w:rFonts w:ascii="Arial" w:eastAsia="MS Mincho" w:hAnsi="Arial" w:cs="Arial"/>
          <w:sz w:val="24"/>
          <w:szCs w:val="24"/>
        </w:rPr>
        <w:t xml:space="preserve">Concerns about the use of personal email addresses for school governance matters were discussed, highlighting a need for more stringent adherence to data protection policies and possibly revising the acceptable use policies related to technology and communication tools. </w:t>
      </w:r>
    </w:p>
    <w:p w14:paraId="6995836A" w14:textId="77777777" w:rsidR="0068271D" w:rsidRPr="0068271D" w:rsidRDefault="0068271D" w:rsidP="0068271D">
      <w:pPr>
        <w:spacing w:after="0" w:line="240" w:lineRule="auto"/>
        <w:rPr>
          <w:rFonts w:ascii="Arial" w:eastAsia="MS Mincho" w:hAnsi="Arial" w:cs="Arial"/>
          <w:sz w:val="24"/>
          <w:szCs w:val="24"/>
        </w:rPr>
      </w:pPr>
    </w:p>
    <w:p w14:paraId="27DF6C99" w14:textId="20590AC6" w:rsidR="0068271D" w:rsidRPr="0068271D" w:rsidRDefault="0068271D" w:rsidP="0068271D">
      <w:pPr>
        <w:spacing w:after="0" w:line="240" w:lineRule="auto"/>
        <w:rPr>
          <w:rFonts w:ascii="Arial" w:eastAsia="MS Mincho" w:hAnsi="Arial" w:cs="Arial"/>
          <w:sz w:val="24"/>
          <w:szCs w:val="24"/>
        </w:rPr>
      </w:pPr>
      <w:r w:rsidRPr="0068271D">
        <w:rPr>
          <w:rFonts w:ascii="Arial" w:eastAsia="MS Mincho" w:hAnsi="Arial" w:cs="Arial"/>
          <w:sz w:val="24"/>
          <w:szCs w:val="24"/>
        </w:rPr>
        <w:t xml:space="preserve">It was </w:t>
      </w:r>
      <w:r w:rsidR="0003194F" w:rsidRPr="003E3ACC">
        <w:rPr>
          <w:rFonts w:ascii="Arial" w:eastAsia="MS Mincho" w:hAnsi="Arial" w:cs="Arial"/>
          <w:b/>
          <w:bCs/>
          <w:color w:val="0070C0"/>
          <w:sz w:val="24"/>
          <w:szCs w:val="24"/>
          <w:u w:val="single"/>
          <w:lang w:val="en-US"/>
        </w:rPr>
        <w:t>RESOLVED</w:t>
      </w:r>
      <w:r w:rsidR="0003194F" w:rsidRPr="003E3ACC">
        <w:rPr>
          <w:rFonts w:ascii="Arial" w:eastAsia="MS Mincho" w:hAnsi="Arial" w:cs="Arial"/>
          <w:sz w:val="24"/>
          <w:szCs w:val="24"/>
          <w:lang w:val="en-US"/>
        </w:rPr>
        <w:t xml:space="preserve"> </w:t>
      </w:r>
      <w:r w:rsidRPr="0068271D">
        <w:rPr>
          <w:rFonts w:ascii="Arial" w:eastAsia="MS Mincho" w:hAnsi="Arial" w:cs="Arial"/>
          <w:sz w:val="24"/>
          <w:szCs w:val="24"/>
        </w:rPr>
        <w:t xml:space="preserve">that governors shouldn't be able to access papers with personal email. </w:t>
      </w:r>
    </w:p>
    <w:p w14:paraId="4156036C" w14:textId="77777777" w:rsidR="0068271D" w:rsidRPr="0068271D" w:rsidRDefault="0068271D" w:rsidP="0068271D">
      <w:pPr>
        <w:spacing w:after="0" w:line="240" w:lineRule="auto"/>
        <w:rPr>
          <w:rFonts w:ascii="Arial" w:eastAsia="MS Mincho" w:hAnsi="Arial" w:cs="Arial"/>
          <w:sz w:val="24"/>
          <w:szCs w:val="24"/>
        </w:rPr>
      </w:pPr>
    </w:p>
    <w:p w14:paraId="1BCE17E9" w14:textId="12FF1B69" w:rsidR="0068271D" w:rsidRPr="0068271D" w:rsidRDefault="0068271D" w:rsidP="0068271D">
      <w:pPr>
        <w:spacing w:after="0" w:line="240" w:lineRule="auto"/>
        <w:rPr>
          <w:rFonts w:ascii="Arial" w:eastAsia="MS Mincho" w:hAnsi="Arial" w:cs="Arial"/>
          <w:sz w:val="24"/>
          <w:szCs w:val="24"/>
        </w:rPr>
      </w:pPr>
      <w:r w:rsidRPr="0068271D">
        <w:rPr>
          <w:rFonts w:ascii="Arial" w:eastAsia="MS Mincho" w:hAnsi="Arial" w:cs="Arial"/>
          <w:sz w:val="24"/>
          <w:szCs w:val="24"/>
        </w:rPr>
        <w:t xml:space="preserve">Governors further </w:t>
      </w:r>
      <w:r w:rsidR="0003194F" w:rsidRPr="003E3ACC">
        <w:rPr>
          <w:rFonts w:ascii="Arial" w:eastAsia="MS Mincho" w:hAnsi="Arial" w:cs="Arial"/>
          <w:b/>
          <w:bCs/>
          <w:color w:val="0070C0"/>
          <w:sz w:val="24"/>
          <w:szCs w:val="24"/>
          <w:u w:val="single"/>
          <w:lang w:val="en-US"/>
        </w:rPr>
        <w:t>RESOLVED</w:t>
      </w:r>
      <w:r w:rsidR="0003194F" w:rsidRPr="003E3ACC">
        <w:rPr>
          <w:rFonts w:ascii="Arial" w:eastAsia="MS Mincho" w:hAnsi="Arial" w:cs="Arial"/>
          <w:sz w:val="24"/>
          <w:szCs w:val="24"/>
          <w:lang w:val="en-US"/>
        </w:rPr>
        <w:t xml:space="preserve"> </w:t>
      </w:r>
      <w:r w:rsidRPr="0068271D">
        <w:rPr>
          <w:rFonts w:ascii="Arial" w:eastAsia="MS Mincho" w:hAnsi="Arial" w:cs="Arial"/>
          <w:sz w:val="24"/>
          <w:szCs w:val="24"/>
        </w:rPr>
        <w:t>to approve the following policies as circulated subject to the amendments suggested:</w:t>
      </w:r>
    </w:p>
    <w:p w14:paraId="4C77F8AC" w14:textId="77777777" w:rsidR="0068271D" w:rsidRPr="0068271D" w:rsidRDefault="0068271D" w:rsidP="0068271D">
      <w:pPr>
        <w:spacing w:after="0" w:line="240" w:lineRule="auto"/>
        <w:rPr>
          <w:rFonts w:ascii="Arial" w:eastAsia="MS Mincho" w:hAnsi="Arial" w:cs="Arial"/>
          <w:sz w:val="24"/>
          <w:szCs w:val="24"/>
        </w:rPr>
      </w:pPr>
    </w:p>
    <w:p w14:paraId="318BACB6" w14:textId="77777777" w:rsidR="0068271D" w:rsidRPr="0068271D" w:rsidRDefault="0068271D" w:rsidP="0068271D">
      <w:pPr>
        <w:numPr>
          <w:ilvl w:val="0"/>
          <w:numId w:val="11"/>
        </w:numPr>
        <w:spacing w:after="0" w:line="240" w:lineRule="auto"/>
        <w:contextualSpacing/>
        <w:rPr>
          <w:rFonts w:ascii="Arial" w:eastAsia="MS Mincho" w:hAnsi="Arial" w:cs="Arial"/>
          <w:sz w:val="24"/>
          <w:szCs w:val="24"/>
        </w:rPr>
      </w:pPr>
      <w:r w:rsidRPr="0068271D">
        <w:rPr>
          <w:rFonts w:ascii="Arial" w:eastAsia="MS Mincho" w:hAnsi="Arial" w:cs="Arial"/>
          <w:sz w:val="24"/>
          <w:szCs w:val="24"/>
        </w:rPr>
        <w:t>Behaviour and Relationships Policy</w:t>
      </w:r>
    </w:p>
    <w:p w14:paraId="566D8DDE" w14:textId="77777777" w:rsidR="0068271D" w:rsidRPr="0068271D" w:rsidRDefault="0068271D" w:rsidP="0068271D">
      <w:pPr>
        <w:numPr>
          <w:ilvl w:val="0"/>
          <w:numId w:val="11"/>
        </w:numPr>
        <w:spacing w:after="0" w:line="240" w:lineRule="auto"/>
        <w:contextualSpacing/>
        <w:rPr>
          <w:rFonts w:ascii="Arial" w:eastAsia="MS Mincho" w:hAnsi="Arial" w:cs="Arial"/>
          <w:sz w:val="24"/>
          <w:szCs w:val="24"/>
        </w:rPr>
      </w:pPr>
      <w:r w:rsidRPr="0068271D">
        <w:rPr>
          <w:rFonts w:ascii="Arial" w:eastAsia="MS Mincho" w:hAnsi="Arial" w:cs="Arial"/>
          <w:sz w:val="24"/>
          <w:szCs w:val="24"/>
        </w:rPr>
        <w:t>Positive Behaviour Support/Physical Intervention</w:t>
      </w:r>
    </w:p>
    <w:p w14:paraId="43E86FFD" w14:textId="77777777" w:rsidR="0068271D" w:rsidRPr="0068271D" w:rsidRDefault="0068271D" w:rsidP="0068271D">
      <w:pPr>
        <w:numPr>
          <w:ilvl w:val="0"/>
          <w:numId w:val="11"/>
        </w:numPr>
        <w:spacing w:after="0" w:line="240" w:lineRule="auto"/>
        <w:contextualSpacing/>
        <w:rPr>
          <w:rFonts w:ascii="Arial" w:eastAsia="MS Mincho" w:hAnsi="Arial" w:cs="Arial"/>
          <w:sz w:val="24"/>
          <w:szCs w:val="24"/>
        </w:rPr>
      </w:pPr>
      <w:proofErr w:type="spellStart"/>
      <w:r w:rsidRPr="0068271D">
        <w:rPr>
          <w:rFonts w:ascii="Arial" w:eastAsia="MS Mincho" w:hAnsi="Arial" w:cs="Arial"/>
          <w:sz w:val="24"/>
          <w:szCs w:val="24"/>
        </w:rPr>
        <w:t>Anti bullying</w:t>
      </w:r>
      <w:proofErr w:type="spellEnd"/>
      <w:r w:rsidRPr="0068271D">
        <w:rPr>
          <w:rFonts w:ascii="Arial" w:eastAsia="MS Mincho" w:hAnsi="Arial" w:cs="Arial"/>
          <w:sz w:val="24"/>
          <w:szCs w:val="24"/>
        </w:rPr>
        <w:t xml:space="preserve"> Policy</w:t>
      </w:r>
    </w:p>
    <w:p w14:paraId="471D1DCB" w14:textId="77777777" w:rsidR="0068271D" w:rsidRPr="0068271D" w:rsidRDefault="0068271D" w:rsidP="0068271D">
      <w:pPr>
        <w:numPr>
          <w:ilvl w:val="0"/>
          <w:numId w:val="11"/>
        </w:numPr>
        <w:spacing w:after="0" w:line="240" w:lineRule="auto"/>
        <w:contextualSpacing/>
        <w:rPr>
          <w:rFonts w:ascii="Arial" w:eastAsia="MS Mincho" w:hAnsi="Arial" w:cs="Arial"/>
          <w:sz w:val="24"/>
          <w:szCs w:val="24"/>
        </w:rPr>
      </w:pPr>
      <w:r w:rsidRPr="0068271D">
        <w:rPr>
          <w:rFonts w:ascii="Arial" w:eastAsia="MS Mincho" w:hAnsi="Arial" w:cs="Arial"/>
          <w:sz w:val="24"/>
          <w:szCs w:val="24"/>
        </w:rPr>
        <w:t>Feedback and Marking Policy</w:t>
      </w:r>
    </w:p>
    <w:p w14:paraId="430CC944" w14:textId="77777777" w:rsidR="0068271D" w:rsidRPr="0068271D" w:rsidRDefault="0068271D" w:rsidP="0068271D">
      <w:pPr>
        <w:numPr>
          <w:ilvl w:val="0"/>
          <w:numId w:val="11"/>
        </w:numPr>
        <w:spacing w:after="0" w:line="240" w:lineRule="auto"/>
        <w:contextualSpacing/>
        <w:rPr>
          <w:rFonts w:ascii="Arial" w:eastAsia="MS Mincho" w:hAnsi="Arial" w:cs="Arial"/>
          <w:sz w:val="24"/>
          <w:szCs w:val="24"/>
        </w:rPr>
      </w:pPr>
      <w:r w:rsidRPr="0068271D">
        <w:rPr>
          <w:rFonts w:ascii="Arial" w:eastAsia="MS Mincho" w:hAnsi="Arial" w:cs="Arial"/>
          <w:sz w:val="24"/>
          <w:szCs w:val="24"/>
        </w:rPr>
        <w:t>Data Protection Policy</w:t>
      </w:r>
    </w:p>
    <w:p w14:paraId="5C920B58" w14:textId="77777777" w:rsidR="0068271D" w:rsidRPr="0068271D" w:rsidRDefault="0068271D" w:rsidP="0068271D">
      <w:pPr>
        <w:numPr>
          <w:ilvl w:val="0"/>
          <w:numId w:val="11"/>
        </w:numPr>
        <w:spacing w:after="0" w:line="240" w:lineRule="auto"/>
        <w:contextualSpacing/>
        <w:rPr>
          <w:rFonts w:ascii="Arial" w:eastAsia="MS Mincho" w:hAnsi="Arial" w:cs="Arial"/>
          <w:sz w:val="24"/>
          <w:szCs w:val="24"/>
        </w:rPr>
      </w:pPr>
      <w:r w:rsidRPr="0068271D">
        <w:rPr>
          <w:rFonts w:ascii="Arial" w:eastAsia="MS Mincho" w:hAnsi="Arial" w:cs="Arial"/>
          <w:sz w:val="24"/>
          <w:szCs w:val="24"/>
        </w:rPr>
        <w:t>Online Safety Policy</w:t>
      </w:r>
    </w:p>
    <w:p w14:paraId="69CA2068" w14:textId="77777777" w:rsidR="0068271D" w:rsidRPr="0068271D" w:rsidRDefault="0068271D" w:rsidP="0068271D">
      <w:pPr>
        <w:numPr>
          <w:ilvl w:val="0"/>
          <w:numId w:val="11"/>
        </w:numPr>
        <w:spacing w:after="0" w:line="240" w:lineRule="auto"/>
        <w:contextualSpacing/>
        <w:rPr>
          <w:rFonts w:ascii="Arial" w:eastAsia="MS Mincho" w:hAnsi="Arial" w:cs="Arial"/>
          <w:sz w:val="24"/>
          <w:szCs w:val="24"/>
        </w:rPr>
      </w:pPr>
      <w:r w:rsidRPr="0068271D">
        <w:rPr>
          <w:rFonts w:ascii="Arial" w:eastAsia="MS Mincho" w:hAnsi="Arial" w:cs="Arial"/>
          <w:sz w:val="24"/>
          <w:szCs w:val="24"/>
        </w:rPr>
        <w:t>Charging Policy</w:t>
      </w:r>
    </w:p>
    <w:p w14:paraId="0A4A3623" w14:textId="77777777" w:rsidR="0068271D" w:rsidRPr="0068271D" w:rsidRDefault="0068271D" w:rsidP="0068271D">
      <w:pPr>
        <w:numPr>
          <w:ilvl w:val="0"/>
          <w:numId w:val="11"/>
        </w:numPr>
        <w:spacing w:after="0" w:line="240" w:lineRule="auto"/>
        <w:contextualSpacing/>
        <w:rPr>
          <w:rFonts w:ascii="Arial" w:eastAsia="MS Mincho" w:hAnsi="Arial" w:cs="Arial"/>
          <w:sz w:val="24"/>
          <w:szCs w:val="24"/>
        </w:rPr>
      </w:pPr>
      <w:r w:rsidRPr="0068271D">
        <w:rPr>
          <w:rFonts w:ascii="Arial" w:eastAsia="MS Mincho" w:hAnsi="Arial" w:cs="Arial"/>
          <w:sz w:val="24"/>
          <w:szCs w:val="24"/>
        </w:rPr>
        <w:t>SEND Policy and SEND Information Report</w:t>
      </w:r>
    </w:p>
    <w:p w14:paraId="5C0B95F5" w14:textId="77777777" w:rsidR="0068271D" w:rsidRPr="0068271D" w:rsidRDefault="0068271D" w:rsidP="0068271D">
      <w:pPr>
        <w:numPr>
          <w:ilvl w:val="0"/>
          <w:numId w:val="11"/>
        </w:numPr>
        <w:spacing w:after="0" w:line="240" w:lineRule="auto"/>
        <w:contextualSpacing/>
        <w:rPr>
          <w:rFonts w:ascii="Arial" w:eastAsia="MS Mincho" w:hAnsi="Arial" w:cs="Arial"/>
          <w:sz w:val="24"/>
          <w:szCs w:val="24"/>
        </w:rPr>
      </w:pPr>
      <w:r w:rsidRPr="0068271D">
        <w:rPr>
          <w:rFonts w:ascii="Arial" w:eastAsia="MS Mincho" w:hAnsi="Arial" w:cs="Arial"/>
          <w:sz w:val="24"/>
          <w:szCs w:val="24"/>
        </w:rPr>
        <w:t>Bad Debt Policy</w:t>
      </w:r>
    </w:p>
    <w:p w14:paraId="676CDB29" w14:textId="77777777" w:rsidR="003C09D6" w:rsidRPr="005F0975" w:rsidRDefault="003C09D6" w:rsidP="003C09D6">
      <w:pPr>
        <w:spacing w:after="0" w:line="240" w:lineRule="auto"/>
        <w:rPr>
          <w:rFonts w:ascii="Arial" w:eastAsia="MS Mincho" w:hAnsi="Arial" w:cs="Arial"/>
          <w:sz w:val="24"/>
          <w:szCs w:val="24"/>
        </w:rPr>
      </w:pPr>
    </w:p>
    <w:p w14:paraId="6B7727E9" w14:textId="210688F4" w:rsidR="002D0A3D" w:rsidRPr="002569F2" w:rsidRDefault="00F603EC" w:rsidP="00694B0E">
      <w:pPr>
        <w:pStyle w:val="ListParagraph"/>
        <w:numPr>
          <w:ilvl w:val="0"/>
          <w:numId w:val="1"/>
        </w:numPr>
        <w:spacing w:after="0" w:line="240" w:lineRule="auto"/>
        <w:ind w:right="72" w:hanging="720"/>
        <w:rPr>
          <w:rFonts w:ascii="Arial" w:hAnsi="Arial" w:cs="Arial"/>
          <w:b/>
          <w:color w:val="0070C0"/>
          <w:sz w:val="24"/>
          <w:szCs w:val="24"/>
          <w:u w:val="single"/>
          <w:lang w:val="en-US"/>
        </w:rPr>
      </w:pPr>
      <w:bookmarkStart w:id="7" w:name="_Hlk150236347"/>
      <w:r w:rsidRPr="002569F2">
        <w:rPr>
          <w:rFonts w:ascii="Arial" w:hAnsi="Arial" w:cs="Arial"/>
          <w:b/>
          <w:color w:val="0070C0"/>
          <w:sz w:val="24"/>
          <w:szCs w:val="24"/>
          <w:u w:val="single"/>
          <w:lang w:val="en-US"/>
        </w:rPr>
        <w:t>DATE OF NEXT MEETING</w:t>
      </w:r>
      <w:r w:rsidR="00EE18A2" w:rsidRPr="002569F2">
        <w:rPr>
          <w:rFonts w:ascii="Arial" w:hAnsi="Arial" w:cs="Arial"/>
          <w:b/>
          <w:color w:val="0070C0"/>
          <w:sz w:val="24"/>
          <w:szCs w:val="24"/>
          <w:u w:val="single"/>
          <w:lang w:val="en-US"/>
        </w:rPr>
        <w:t xml:space="preserve"> </w:t>
      </w:r>
    </w:p>
    <w:bookmarkEnd w:id="7"/>
    <w:p w14:paraId="083C6E91" w14:textId="2F20DF56" w:rsidR="002D0A3D" w:rsidRPr="002569F2" w:rsidRDefault="002D0A3D" w:rsidP="002D0A3D">
      <w:pPr>
        <w:spacing w:after="0" w:line="240" w:lineRule="auto"/>
        <w:ind w:right="72"/>
        <w:rPr>
          <w:rFonts w:ascii="Arial" w:hAnsi="Arial" w:cs="Arial"/>
          <w:b/>
          <w:color w:val="0070C0"/>
          <w:sz w:val="24"/>
          <w:szCs w:val="24"/>
          <w:u w:val="single"/>
          <w:lang w:val="en-US"/>
        </w:rPr>
      </w:pPr>
    </w:p>
    <w:p w14:paraId="5B0C6D23" w14:textId="6E861460" w:rsidR="00136189" w:rsidRDefault="00136189" w:rsidP="00AA6349">
      <w:pPr>
        <w:spacing w:after="0" w:line="240" w:lineRule="auto"/>
        <w:ind w:right="72"/>
        <w:rPr>
          <w:rFonts w:ascii="Arial" w:hAnsi="Arial" w:cs="Arial"/>
          <w:bCs/>
          <w:sz w:val="24"/>
          <w:szCs w:val="24"/>
          <w:lang w:val="en-US"/>
        </w:rPr>
      </w:pPr>
      <w:r w:rsidRPr="00AA6349">
        <w:rPr>
          <w:rFonts w:ascii="Arial" w:hAnsi="Arial" w:cs="Arial"/>
          <w:b/>
          <w:sz w:val="24"/>
          <w:szCs w:val="24"/>
          <w:lang w:val="en-US"/>
        </w:rPr>
        <w:t>Wimbledon Park</w:t>
      </w:r>
      <w:r w:rsidR="004E5D8C" w:rsidRPr="00AA6349">
        <w:rPr>
          <w:rStyle w:val="FootnoteReference"/>
          <w:rFonts w:ascii="Arial" w:hAnsi="Arial" w:cs="Arial"/>
          <w:b/>
          <w:sz w:val="24"/>
          <w:szCs w:val="24"/>
          <w:lang w:val="en-US"/>
        </w:rPr>
        <w:footnoteReference w:id="7"/>
      </w:r>
      <w:r w:rsidRPr="00AA6349">
        <w:rPr>
          <w:rFonts w:ascii="Arial" w:hAnsi="Arial" w:cs="Arial"/>
          <w:bCs/>
          <w:sz w:val="24"/>
          <w:szCs w:val="24"/>
          <w:lang w:val="en-US"/>
        </w:rPr>
        <w:t xml:space="preserve"> – 12 Mar, 21 May, 2 July</w:t>
      </w:r>
    </w:p>
    <w:p w14:paraId="0D9DAA06" w14:textId="77777777" w:rsidR="00944173" w:rsidRDefault="00944173" w:rsidP="00AA6349">
      <w:pPr>
        <w:spacing w:after="0" w:line="240" w:lineRule="auto"/>
        <w:ind w:right="72"/>
        <w:rPr>
          <w:rFonts w:ascii="Arial" w:hAnsi="Arial" w:cs="Arial"/>
          <w:bCs/>
          <w:sz w:val="24"/>
          <w:szCs w:val="24"/>
          <w:lang w:val="en-US"/>
        </w:rPr>
      </w:pPr>
    </w:p>
    <w:p w14:paraId="13F90386" w14:textId="77777777" w:rsidR="00944173" w:rsidRDefault="00944173" w:rsidP="00AA6349">
      <w:pPr>
        <w:spacing w:after="0" w:line="240" w:lineRule="auto"/>
        <w:ind w:right="72"/>
        <w:rPr>
          <w:rFonts w:ascii="Arial" w:hAnsi="Arial" w:cs="Arial"/>
          <w:bCs/>
          <w:sz w:val="24"/>
          <w:szCs w:val="24"/>
          <w:lang w:val="en-US"/>
        </w:rPr>
      </w:pPr>
    </w:p>
    <w:p w14:paraId="1C2AB649" w14:textId="77777777" w:rsidR="005D5EDD" w:rsidRDefault="005D5EDD" w:rsidP="00AA6349">
      <w:pPr>
        <w:spacing w:after="0" w:line="240" w:lineRule="auto"/>
        <w:ind w:right="72"/>
        <w:rPr>
          <w:rFonts w:ascii="Arial" w:hAnsi="Arial" w:cs="Arial"/>
          <w:bCs/>
          <w:sz w:val="24"/>
          <w:szCs w:val="24"/>
          <w:lang w:val="en-US"/>
        </w:rPr>
      </w:pPr>
    </w:p>
    <w:p w14:paraId="47473117" w14:textId="77777777" w:rsidR="005D5EDD" w:rsidRDefault="005D5EDD" w:rsidP="00AA6349">
      <w:pPr>
        <w:spacing w:after="0" w:line="240" w:lineRule="auto"/>
        <w:ind w:right="72"/>
        <w:rPr>
          <w:rFonts w:ascii="Arial" w:hAnsi="Arial" w:cs="Arial"/>
          <w:bCs/>
          <w:sz w:val="24"/>
          <w:szCs w:val="24"/>
          <w:lang w:val="en-US"/>
        </w:rPr>
      </w:pPr>
    </w:p>
    <w:p w14:paraId="305A778D" w14:textId="77777777" w:rsidR="005D5EDD" w:rsidRDefault="005D5EDD" w:rsidP="00AA6349">
      <w:pPr>
        <w:spacing w:after="0" w:line="240" w:lineRule="auto"/>
        <w:ind w:right="72"/>
        <w:rPr>
          <w:rFonts w:ascii="Arial" w:hAnsi="Arial" w:cs="Arial"/>
          <w:bCs/>
          <w:sz w:val="24"/>
          <w:szCs w:val="24"/>
          <w:lang w:val="en-US"/>
        </w:rPr>
      </w:pPr>
    </w:p>
    <w:p w14:paraId="1911F46D" w14:textId="77777777" w:rsidR="00944173" w:rsidRPr="00AA6349" w:rsidRDefault="00944173" w:rsidP="00AA6349">
      <w:pPr>
        <w:spacing w:after="0" w:line="240" w:lineRule="auto"/>
        <w:ind w:right="72"/>
        <w:rPr>
          <w:rFonts w:ascii="Calibri" w:eastAsia="Calibri" w:hAnsi="Calibri" w:cs="Times New Roman"/>
        </w:rPr>
      </w:pPr>
    </w:p>
    <w:p w14:paraId="6EF91F5B" w14:textId="60B9C1BF" w:rsidR="00AA6349" w:rsidRDefault="00F1244D" w:rsidP="00694B0E">
      <w:pPr>
        <w:spacing w:after="0" w:line="240" w:lineRule="auto"/>
        <w:rPr>
          <w:rFonts w:ascii="Arial" w:hAnsi="Arial" w:cs="Arial"/>
          <w:b/>
          <w:bCs/>
          <w:i/>
          <w:sz w:val="24"/>
          <w:szCs w:val="24"/>
        </w:rPr>
      </w:pPr>
      <w:r w:rsidRPr="00117CD8">
        <w:rPr>
          <w:rFonts w:ascii="Arial" w:eastAsia="Calibri" w:hAnsi="Arial" w:cs="Arial"/>
          <w:noProof/>
          <w:sz w:val="24"/>
          <w:szCs w:val="24"/>
          <w:lang w:eastAsia="en-GB"/>
        </w:rPr>
        <mc:AlternateContent>
          <mc:Choice Requires="wps">
            <w:drawing>
              <wp:anchor distT="0" distB="0" distL="114300" distR="114300" simplePos="0" relativeHeight="251659264" behindDoc="0" locked="0" layoutInCell="1" allowOverlap="1" wp14:anchorId="37F4E727" wp14:editId="07D6F761">
                <wp:simplePos x="0" y="0"/>
                <wp:positionH relativeFrom="column">
                  <wp:posOffset>-247650</wp:posOffset>
                </wp:positionH>
                <wp:positionV relativeFrom="paragraph">
                  <wp:posOffset>89535</wp:posOffset>
                </wp:positionV>
                <wp:extent cx="6610350" cy="885825"/>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85825"/>
                        </a:xfrm>
                        <a:prstGeom prst="rect">
                          <a:avLst/>
                        </a:prstGeom>
                        <a:solidFill>
                          <a:srgbClr val="FFFFFF"/>
                        </a:solidFill>
                        <a:ln w="9525">
                          <a:solidFill>
                            <a:srgbClr val="0070C0"/>
                          </a:solidFill>
                          <a:prstDash val="dash"/>
                          <a:miter lim="800000"/>
                          <a:headEnd/>
                          <a:tailEnd/>
                        </a:ln>
                      </wps:spPr>
                      <wps:txbx>
                        <w:txbxContent>
                          <w:p w14:paraId="17B6F7B5" w14:textId="77777777" w:rsidR="000E7DF1" w:rsidRPr="00593C3C" w:rsidRDefault="000E7DF1" w:rsidP="007D190D">
                            <w:pPr>
                              <w:pStyle w:val="NoSpacing"/>
                              <w:rPr>
                                <w:color w:val="1F497D"/>
                                <w:sz w:val="16"/>
                                <w:szCs w:val="16"/>
                              </w:rPr>
                            </w:pPr>
                          </w:p>
                          <w:p w14:paraId="6149A30F" w14:textId="77777777" w:rsidR="000E7DF1" w:rsidRDefault="000E7DF1" w:rsidP="007D190D">
                            <w:pPr>
                              <w:pStyle w:val="NoSpacing"/>
                              <w:rPr>
                                <w:color w:val="1F497D"/>
                                <w:sz w:val="16"/>
                                <w:szCs w:val="16"/>
                              </w:rPr>
                            </w:pPr>
                            <w:proofErr w:type="gramStart"/>
                            <w:r>
                              <w:rPr>
                                <w:color w:val="1F497D"/>
                                <w:sz w:val="16"/>
                                <w:szCs w:val="16"/>
                              </w:rPr>
                              <w:t>Signed:_</w:t>
                            </w:r>
                            <w:proofErr w:type="gramEnd"/>
                            <w:r>
                              <w:rPr>
                                <w:color w:val="1F497D"/>
                                <w:sz w:val="16"/>
                                <w:szCs w:val="16"/>
                              </w:rPr>
                              <w:t>___________________________________________________________Print Name:________________________________________________</w:t>
                            </w:r>
                          </w:p>
                          <w:p w14:paraId="61015B27" w14:textId="08AB9F6C" w:rsidR="000E7DF1" w:rsidRDefault="000E7DF1" w:rsidP="007D190D">
                            <w:pPr>
                              <w:pStyle w:val="NoSpacing"/>
                              <w:rPr>
                                <w:color w:val="1F497D"/>
                                <w:sz w:val="16"/>
                                <w:szCs w:val="16"/>
                              </w:rPr>
                            </w:pPr>
                            <w:r>
                              <w:rPr>
                                <w:color w:val="1F497D"/>
                                <w:sz w:val="16"/>
                                <w:szCs w:val="16"/>
                              </w:rPr>
                              <w:t>Chair of Governors</w:t>
                            </w:r>
                          </w:p>
                          <w:p w14:paraId="4EC66D98" w14:textId="2F6AE172" w:rsidR="000E7DF1" w:rsidRDefault="000E7DF1" w:rsidP="007D190D">
                            <w:pPr>
                              <w:pStyle w:val="NoSpacing"/>
                              <w:rPr>
                                <w:color w:val="1F497D"/>
                                <w:sz w:val="16"/>
                                <w:szCs w:val="16"/>
                              </w:rPr>
                            </w:pPr>
                          </w:p>
                          <w:p w14:paraId="4EB829E6" w14:textId="77777777" w:rsidR="000E7DF1" w:rsidRPr="00593C3C" w:rsidRDefault="000E7DF1" w:rsidP="009F02C7">
                            <w:pPr>
                              <w:pStyle w:val="NoSpacing"/>
                              <w:rPr>
                                <w:color w:val="1F497D"/>
                                <w:sz w:val="16"/>
                                <w:szCs w:val="16"/>
                              </w:rPr>
                            </w:pPr>
                            <w:proofErr w:type="gramStart"/>
                            <w:r>
                              <w:rPr>
                                <w:color w:val="1F497D"/>
                                <w:sz w:val="16"/>
                                <w:szCs w:val="16"/>
                              </w:rPr>
                              <w:t>Date:_</w:t>
                            </w:r>
                            <w:proofErr w:type="gramEnd"/>
                            <w:r>
                              <w:rPr>
                                <w:color w:val="1F497D"/>
                                <w:sz w:val="16"/>
                                <w:szCs w:val="16"/>
                              </w:rPr>
                              <w:t>_______________________________________________</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7F4E727" id="_x0000_t202" coordsize="21600,21600" o:spt="202" path="m,l,21600r21600,l21600,xe">
                <v:stroke joinstyle="miter"/>
                <v:path gradientshapeok="t" o:connecttype="rect"/>
              </v:shapetype>
              <v:shape id="Text Box 13" o:spid="_x0000_s1026" type="#_x0000_t202" style="position:absolute;margin-left:-19.5pt;margin-top:7.05pt;width:520.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" strokecolor="#0070c0">
                <v:stroke dashstyle="dash"/>
                <v:textbox>
                  <w:txbxContent>
                    <w:p w14:paraId="17B6F7B5" w14:textId="77777777" w:rsidR="000E7DF1" w:rsidRPr="00593C3C" w:rsidRDefault="000E7DF1" w:rsidP="007D190D">
                      <w:pPr>
                        <w:pStyle w:val="NoSpacing"/>
                        <w:rPr>
                          <w:color w:val="1F497D"/>
                          <w:sz w:val="16"/>
                          <w:szCs w:val="16"/>
                        </w:rPr>
                      </w:pPr>
                    </w:p>
                    <w:p w14:paraId="6149A30F" w14:textId="77777777" w:rsidR="000E7DF1" w:rsidRDefault="000E7DF1" w:rsidP="007D190D">
                      <w:pPr>
                        <w:pStyle w:val="NoSpacing"/>
                        <w:rPr>
                          <w:color w:val="1F497D"/>
                          <w:sz w:val="16"/>
                          <w:szCs w:val="16"/>
                        </w:rPr>
                      </w:pPr>
                      <w:proofErr w:type="gramStart"/>
                      <w:r>
                        <w:rPr>
                          <w:color w:val="1F497D"/>
                          <w:sz w:val="16"/>
                          <w:szCs w:val="16"/>
                        </w:rPr>
                        <w:t>Signed:_</w:t>
                      </w:r>
                      <w:proofErr w:type="gramEnd"/>
                      <w:r>
                        <w:rPr>
                          <w:color w:val="1F497D"/>
                          <w:sz w:val="16"/>
                          <w:szCs w:val="16"/>
                        </w:rPr>
                        <w:t>___________________________________________________________Print Name:________________________________________________</w:t>
                      </w:r>
                    </w:p>
                    <w:p w14:paraId="61015B27" w14:textId="08AB9F6C" w:rsidR="000E7DF1" w:rsidRDefault="000E7DF1" w:rsidP="007D190D">
                      <w:pPr>
                        <w:pStyle w:val="NoSpacing"/>
                        <w:rPr>
                          <w:color w:val="1F497D"/>
                          <w:sz w:val="16"/>
                          <w:szCs w:val="16"/>
                        </w:rPr>
                      </w:pPr>
                      <w:r>
                        <w:rPr>
                          <w:color w:val="1F497D"/>
                          <w:sz w:val="16"/>
                          <w:szCs w:val="16"/>
                        </w:rPr>
                        <w:t>Chair of Governors</w:t>
                      </w:r>
                    </w:p>
                    <w:p w14:paraId="4EC66D98" w14:textId="2F6AE172" w:rsidR="000E7DF1" w:rsidRDefault="000E7DF1" w:rsidP="007D190D">
                      <w:pPr>
                        <w:pStyle w:val="NoSpacing"/>
                        <w:rPr>
                          <w:color w:val="1F497D"/>
                          <w:sz w:val="16"/>
                          <w:szCs w:val="16"/>
                        </w:rPr>
                      </w:pPr>
                    </w:p>
                    <w:p w14:paraId="4EB829E6" w14:textId="77777777" w:rsidR="000E7DF1" w:rsidRPr="00593C3C" w:rsidRDefault="000E7DF1" w:rsidP="009F02C7">
                      <w:pPr>
                        <w:pStyle w:val="NoSpacing"/>
                        <w:rPr>
                          <w:color w:val="1F497D"/>
                          <w:sz w:val="16"/>
                          <w:szCs w:val="16"/>
                        </w:rPr>
                      </w:pPr>
                      <w:proofErr w:type="gramStart"/>
                      <w:r>
                        <w:rPr>
                          <w:color w:val="1F497D"/>
                          <w:sz w:val="16"/>
                          <w:szCs w:val="16"/>
                        </w:rPr>
                        <w:t>Date:_</w:t>
                      </w:r>
                      <w:proofErr w:type="gramEnd"/>
                      <w:r>
                        <w:rPr>
                          <w:color w:val="1F497D"/>
                          <w:sz w:val="16"/>
                          <w:szCs w:val="16"/>
                        </w:rPr>
                        <w:t>_______________________________________________</w:t>
                      </w:r>
                    </w:p>
                  </w:txbxContent>
                </v:textbox>
              </v:shape>
            </w:pict>
          </mc:Fallback>
        </mc:AlternateContent>
      </w:r>
    </w:p>
    <w:p w14:paraId="1CD2F58A" w14:textId="69B1AFFF" w:rsidR="003147D1" w:rsidRPr="003E3ACC" w:rsidRDefault="00C97B96" w:rsidP="00CF2ECB">
      <w:pPr>
        <w:spacing w:after="0" w:line="240" w:lineRule="auto"/>
        <w:rPr>
          <w:rFonts w:ascii="Arial" w:hAnsi="Arial" w:cs="Arial"/>
          <w:bCs/>
          <w:sz w:val="24"/>
          <w:szCs w:val="24"/>
          <w:lang w:val="en-US"/>
        </w:rPr>
      </w:pPr>
      <w:r>
        <w:rPr>
          <w:rFonts w:ascii="Arial" w:hAnsi="Arial" w:cs="Arial"/>
          <w:bCs/>
          <w:sz w:val="24"/>
          <w:szCs w:val="24"/>
          <w:lang w:val="en-US"/>
        </w:rPr>
        <w:t xml:space="preserve"> </w:t>
      </w:r>
    </w:p>
    <w:p w14:paraId="487E8AFB" w14:textId="3A690229" w:rsidR="00AF1990" w:rsidRPr="003E3ACC" w:rsidRDefault="00AF1990" w:rsidP="004B7465">
      <w:pPr>
        <w:spacing w:after="0" w:line="240" w:lineRule="auto"/>
        <w:rPr>
          <w:rFonts w:ascii="Arial" w:hAnsi="Arial" w:cs="Arial"/>
          <w:sz w:val="24"/>
          <w:szCs w:val="24"/>
        </w:rPr>
      </w:pPr>
    </w:p>
    <w:p w14:paraId="01985231" w14:textId="034AC4FB" w:rsidR="004F5642" w:rsidRDefault="004F5642" w:rsidP="004B7465">
      <w:pPr>
        <w:spacing w:after="0" w:line="240" w:lineRule="auto"/>
        <w:rPr>
          <w:rFonts w:ascii="Arial" w:hAnsi="Arial" w:cs="Arial"/>
          <w:sz w:val="24"/>
          <w:szCs w:val="24"/>
        </w:rPr>
      </w:pPr>
    </w:p>
    <w:p w14:paraId="5A396012" w14:textId="77777777" w:rsidR="00883E33" w:rsidRPr="00CD1883" w:rsidRDefault="00883E33" w:rsidP="00F1244D">
      <w:pPr>
        <w:spacing w:after="0" w:line="240" w:lineRule="auto"/>
        <w:rPr>
          <w:rFonts w:ascii="Arial" w:hAnsi="Arial" w:cs="Arial"/>
          <w:sz w:val="24"/>
          <w:szCs w:val="24"/>
        </w:rPr>
      </w:pPr>
    </w:p>
    <w:sectPr w:rsidR="00883E33" w:rsidRPr="00CD1883" w:rsidSect="009E75F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C3399" w14:textId="77777777" w:rsidR="00F2073E" w:rsidRDefault="00F2073E" w:rsidP="00F747B1">
      <w:pPr>
        <w:spacing w:after="0" w:line="240" w:lineRule="auto"/>
      </w:pPr>
      <w:r>
        <w:separator/>
      </w:r>
    </w:p>
  </w:endnote>
  <w:endnote w:type="continuationSeparator" w:id="0">
    <w:p w14:paraId="4291060A" w14:textId="77777777" w:rsidR="00F2073E" w:rsidRDefault="00F2073E" w:rsidP="00F7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3D074" w14:textId="77777777" w:rsidR="005C379D" w:rsidRDefault="005C3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238849"/>
      <w:docPartObj>
        <w:docPartGallery w:val="Page Numbers (Bottom of Page)"/>
        <w:docPartUnique/>
      </w:docPartObj>
    </w:sdtPr>
    <w:sdtEndPr/>
    <w:sdtContent>
      <w:p w14:paraId="3616C139" w14:textId="4364DE8B" w:rsidR="000E7DF1" w:rsidRDefault="000E7DF1">
        <w:pPr>
          <w:pStyle w:val="Footer"/>
          <w:jc w:val="center"/>
        </w:pPr>
        <w:r>
          <w:fldChar w:fldCharType="begin"/>
        </w:r>
        <w:r>
          <w:instrText>PAGE   \* MERGEFORMAT</w:instrText>
        </w:r>
        <w:r>
          <w:fldChar w:fldCharType="separate"/>
        </w:r>
        <w:r w:rsidR="00196C73">
          <w:rPr>
            <w:noProof/>
          </w:rPr>
          <w:t>11</w:t>
        </w:r>
        <w:r>
          <w:fldChar w:fldCharType="end"/>
        </w:r>
      </w:p>
    </w:sdtContent>
  </w:sdt>
  <w:p w14:paraId="674F7FFC" w14:textId="77777777" w:rsidR="000E7DF1" w:rsidRPr="00B950D9" w:rsidRDefault="000E7DF1">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03409" w14:textId="77777777" w:rsidR="005C379D" w:rsidRDefault="005C3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406CF" w14:textId="77777777" w:rsidR="00F2073E" w:rsidRDefault="00F2073E" w:rsidP="00F747B1">
      <w:pPr>
        <w:spacing w:after="0" w:line="240" w:lineRule="auto"/>
      </w:pPr>
      <w:r>
        <w:separator/>
      </w:r>
    </w:p>
  </w:footnote>
  <w:footnote w:type="continuationSeparator" w:id="0">
    <w:p w14:paraId="739158FD" w14:textId="77777777" w:rsidR="00F2073E" w:rsidRDefault="00F2073E" w:rsidP="00F747B1">
      <w:pPr>
        <w:spacing w:after="0" w:line="240" w:lineRule="auto"/>
      </w:pPr>
      <w:r>
        <w:continuationSeparator/>
      </w:r>
    </w:p>
  </w:footnote>
  <w:footnote w:id="1">
    <w:p w14:paraId="5A4538EA" w14:textId="77777777" w:rsidR="005F0975" w:rsidRDefault="005F0975" w:rsidP="005F0975">
      <w:pPr>
        <w:pStyle w:val="FootnoteText"/>
      </w:pPr>
      <w:r>
        <w:rPr>
          <w:rStyle w:val="FootnoteReference"/>
        </w:rPr>
        <w:footnoteRef/>
      </w:r>
      <w:r>
        <w:t xml:space="preserve"> </w:t>
      </w:r>
      <w:r w:rsidRPr="00402236">
        <w:t>The governing body shall consist of: two parent governors, one local authority governor, one staff governor, one headteacher, six co-opted governors.</w:t>
      </w:r>
    </w:p>
  </w:footnote>
  <w:footnote w:id="2">
    <w:p w14:paraId="2CA54BC4" w14:textId="77777777" w:rsidR="005F0975" w:rsidRDefault="005F0975" w:rsidP="005F0975">
      <w:pPr>
        <w:pStyle w:val="FootnoteText"/>
      </w:pPr>
      <w:r>
        <w:rPr>
          <w:rStyle w:val="FootnoteReference"/>
        </w:rPr>
        <w:footnoteRef/>
      </w:r>
      <w:r>
        <w:t xml:space="preserve"> Discussion </w:t>
      </w:r>
      <w:r w:rsidRPr="00F65801">
        <w:t>underscored past issues where lack of impartial governors affected the functioning of disciplinary and grievance panels, stressing the importance of having governors not directly connected to the school community.</w:t>
      </w:r>
    </w:p>
  </w:footnote>
  <w:footnote w:id="3">
    <w:p w14:paraId="0EB881E8" w14:textId="77777777" w:rsidR="005F0975" w:rsidRDefault="005F0975" w:rsidP="005F0975">
      <w:pPr>
        <w:pStyle w:val="FootnoteText"/>
      </w:pPr>
      <w:r>
        <w:rPr>
          <w:rStyle w:val="FootnoteReference"/>
        </w:rPr>
        <w:footnoteRef/>
      </w:r>
      <w:r>
        <w:t xml:space="preserve"> Chair, link role in finance</w:t>
      </w:r>
    </w:p>
  </w:footnote>
  <w:footnote w:id="4">
    <w:p w14:paraId="575C67A3" w14:textId="77777777" w:rsidR="005F0975" w:rsidRDefault="005F0975" w:rsidP="005F0975">
      <w:pPr>
        <w:pStyle w:val="FootnoteText"/>
      </w:pPr>
      <w:r>
        <w:rPr>
          <w:rStyle w:val="FootnoteReference"/>
        </w:rPr>
        <w:footnoteRef/>
      </w:r>
      <w:r>
        <w:t xml:space="preserve"> </w:t>
      </w:r>
      <w:r w:rsidRPr="004839A5">
        <w:t>It was suggested that governors would leverage their experience and take on roles that align with their professional skills or interests and those present emphasised the importance of matching governor skills with school needs.</w:t>
      </w:r>
    </w:p>
  </w:footnote>
  <w:footnote w:id="5">
    <w:p w14:paraId="5E85956E" w14:textId="77777777" w:rsidR="00F246C9" w:rsidRDefault="00F246C9" w:rsidP="00F246C9">
      <w:pPr>
        <w:pStyle w:val="FootnoteText"/>
      </w:pPr>
      <w:r>
        <w:rPr>
          <w:rStyle w:val="FootnoteReference"/>
        </w:rPr>
        <w:footnoteRef/>
      </w:r>
      <w:r>
        <w:t xml:space="preserve"> </w:t>
      </w:r>
      <w:r w:rsidRPr="00320794">
        <w:t>"My Concern" is a valuable online tool for managing case chronologies and recording actions. However, due to the infrequent necessity of its use (often several years apart), regular usage among staff is low.</w:t>
      </w:r>
    </w:p>
  </w:footnote>
  <w:footnote w:id="6">
    <w:p w14:paraId="555EE187" w14:textId="77777777" w:rsidR="00DD4676" w:rsidRDefault="00DD4676" w:rsidP="00DD4676">
      <w:pPr>
        <w:pStyle w:val="FootnoteText"/>
      </w:pPr>
      <w:r>
        <w:rPr>
          <w:rStyle w:val="FootnoteReference"/>
        </w:rPr>
        <w:footnoteRef/>
      </w:r>
      <w:r>
        <w:t xml:space="preserve"> </w:t>
      </w:r>
      <w:r w:rsidRPr="008641A7">
        <w:t>Variability in how schools identify and classify SEN students can affect the accuracy and usefulness of SEN data.</w:t>
      </w:r>
    </w:p>
  </w:footnote>
  <w:footnote w:id="7">
    <w:p w14:paraId="63EF319A" w14:textId="0CAAF23D" w:rsidR="004E5D8C" w:rsidRDefault="004E5D8C">
      <w:pPr>
        <w:pStyle w:val="FootnoteText"/>
      </w:pPr>
      <w:r>
        <w:rPr>
          <w:rStyle w:val="FootnoteReference"/>
        </w:rPr>
        <w:footnoteRef/>
      </w:r>
      <w:r>
        <w:t xml:space="preserve"> All meetings at 6.30pm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2CDA7" w14:textId="77777777" w:rsidR="005C379D" w:rsidRDefault="005C3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3B333" w14:textId="160340EA" w:rsidR="000E7DF1" w:rsidRPr="005C379D" w:rsidRDefault="000E7DF1" w:rsidP="005C379D">
    <w:pPr>
      <w:spacing w:after="0" w:line="240" w:lineRule="auto"/>
      <w:jc w:val="center"/>
      <w:rPr>
        <w:rFonts w:ascii="Arial" w:hAnsi="Arial" w:cs="Arial"/>
        <w:b/>
        <w:sz w:val="24"/>
        <w:szCs w:val="24"/>
      </w:rPr>
    </w:pPr>
    <w:r>
      <w:t xml:space="preserve"> </w:t>
    </w:r>
    <w:r w:rsidRPr="00A751A2">
      <w:rPr>
        <w:rFonts w:ascii="Arial" w:hAnsi="Arial" w:cs="Arial"/>
        <w:b/>
        <w:sz w:val="24"/>
        <w:szCs w:val="24"/>
      </w:rPr>
      <w:t>Minutes</w:t>
    </w:r>
    <w:r>
      <w:rPr>
        <w:rFonts w:ascii="Arial" w:hAnsi="Arial" w:cs="Arial"/>
        <w:b/>
        <w:sz w:val="24"/>
        <w:szCs w:val="24"/>
      </w:rPr>
      <w:t xml:space="preserve"> </w:t>
    </w:r>
    <w:r w:rsidRPr="00A751A2">
      <w:rPr>
        <w:rFonts w:ascii="Arial" w:hAnsi="Arial" w:cs="Arial"/>
        <w:b/>
        <w:sz w:val="24"/>
        <w:szCs w:val="24"/>
      </w:rPr>
      <w:t xml:space="preserve">of the </w:t>
    </w:r>
    <w:r w:rsidR="00F37072">
      <w:rPr>
        <w:rFonts w:ascii="Arial" w:hAnsi="Arial" w:cs="Arial"/>
        <w:b/>
        <w:sz w:val="24"/>
        <w:szCs w:val="24"/>
      </w:rPr>
      <w:t xml:space="preserve">Temporary </w:t>
    </w:r>
    <w:r>
      <w:rPr>
        <w:rFonts w:ascii="Arial" w:hAnsi="Arial" w:cs="Arial"/>
        <w:b/>
        <w:sz w:val="24"/>
        <w:szCs w:val="24"/>
      </w:rPr>
      <w:t>Governing Bo</w:t>
    </w:r>
    <w:r w:rsidR="00F37072">
      <w:rPr>
        <w:rFonts w:ascii="Arial" w:hAnsi="Arial" w:cs="Arial"/>
        <w:b/>
        <w:sz w:val="24"/>
        <w:szCs w:val="24"/>
      </w:rPr>
      <w:t xml:space="preserve">ard </w:t>
    </w:r>
    <w:r>
      <w:rPr>
        <w:rFonts w:ascii="Arial" w:hAnsi="Arial" w:cs="Arial"/>
        <w:b/>
        <w:sz w:val="24"/>
        <w:szCs w:val="24"/>
      </w:rPr>
      <w:t xml:space="preserve">Meeting of the Wimbledon </w:t>
    </w:r>
    <w:r w:rsidR="00F37072">
      <w:rPr>
        <w:rFonts w:ascii="Arial" w:hAnsi="Arial" w:cs="Arial"/>
        <w:b/>
        <w:sz w:val="24"/>
        <w:szCs w:val="24"/>
      </w:rPr>
      <w:t xml:space="preserve">Park </w:t>
    </w:r>
    <w:r>
      <w:rPr>
        <w:rFonts w:ascii="Arial" w:hAnsi="Arial" w:cs="Arial"/>
        <w:b/>
        <w:sz w:val="24"/>
        <w:szCs w:val="24"/>
      </w:rPr>
      <w:t xml:space="preserve">Primary </w:t>
    </w:r>
    <w:r w:rsidR="00F37072">
      <w:rPr>
        <w:rFonts w:ascii="Arial" w:hAnsi="Arial" w:cs="Arial"/>
        <w:b/>
        <w:sz w:val="24"/>
        <w:szCs w:val="24"/>
      </w:rPr>
      <w:t xml:space="preserve">School held on </w:t>
    </w:r>
    <w:r w:rsidR="003459A2">
      <w:rPr>
        <w:rFonts w:ascii="Arial" w:hAnsi="Arial" w:cs="Arial"/>
        <w:b/>
        <w:sz w:val="24"/>
        <w:szCs w:val="24"/>
      </w:rPr>
      <w:t xml:space="preserve">6 </w:t>
    </w:r>
    <w:r w:rsidR="001A16EB">
      <w:rPr>
        <w:rFonts w:ascii="Arial" w:hAnsi="Arial" w:cs="Arial"/>
        <w:b/>
        <w:sz w:val="24"/>
        <w:szCs w:val="24"/>
      </w:rPr>
      <w:t xml:space="preserve">February </w:t>
    </w:r>
    <w:r w:rsidR="003459A2">
      <w:rPr>
        <w:rFonts w:ascii="Arial" w:hAnsi="Arial" w:cs="Arial"/>
        <w:b/>
        <w:sz w:val="24"/>
        <w:szCs w:val="24"/>
      </w:rPr>
      <w:t xml:space="preserve">2024 </w:t>
    </w:r>
    <w:r w:rsidR="005C379D">
      <w:rPr>
        <w:rFonts w:ascii="Arial" w:hAnsi="Arial" w:cs="Arial"/>
        <w:b/>
        <w:sz w:val="24"/>
        <w:szCs w:val="24"/>
      </w:rPr>
      <w:t>at 6.30pm at the school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C224" w14:textId="77777777" w:rsidR="005C379D" w:rsidRDefault="005C3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848"/>
    <w:multiLevelType w:val="hybridMultilevel"/>
    <w:tmpl w:val="9152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B5857"/>
    <w:multiLevelType w:val="hybridMultilevel"/>
    <w:tmpl w:val="D48C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E7F70"/>
    <w:multiLevelType w:val="hybridMultilevel"/>
    <w:tmpl w:val="DC90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41E09"/>
    <w:multiLevelType w:val="hybridMultilevel"/>
    <w:tmpl w:val="1B1C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27E5B"/>
    <w:multiLevelType w:val="hybridMultilevel"/>
    <w:tmpl w:val="75F6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26B11"/>
    <w:multiLevelType w:val="hybridMultilevel"/>
    <w:tmpl w:val="D4C6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42481"/>
    <w:multiLevelType w:val="hybridMultilevel"/>
    <w:tmpl w:val="2A7E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F974DA"/>
    <w:multiLevelType w:val="hybridMultilevel"/>
    <w:tmpl w:val="0F929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4B3C35"/>
    <w:multiLevelType w:val="hybridMultilevel"/>
    <w:tmpl w:val="1750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9003D5"/>
    <w:multiLevelType w:val="hybridMultilevel"/>
    <w:tmpl w:val="5DC8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D45507"/>
    <w:multiLevelType w:val="hybridMultilevel"/>
    <w:tmpl w:val="9FFAA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9"/>
  </w:num>
  <w:num w:numId="5">
    <w:abstractNumId w:val="0"/>
  </w:num>
  <w:num w:numId="6">
    <w:abstractNumId w:val="6"/>
  </w:num>
  <w:num w:numId="7">
    <w:abstractNumId w:val="1"/>
  </w:num>
  <w:num w:numId="8">
    <w:abstractNumId w:val="7"/>
  </w:num>
  <w:num w:numId="9">
    <w:abstractNumId w:val="2"/>
  </w:num>
  <w:num w:numId="10">
    <w:abstractNumId w:val="3"/>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O3NDU0NDUxMTMyszBX0lEKTi0uzszPAykwNKsFADysOwwtAAAA"/>
    <w:docVar w:name="dgnword-docGUID" w:val="{57EDAF9F-365E-4FD3-A0DD-C83BB574C981}"/>
    <w:docVar w:name="dgnword-eventsink" w:val="2925018543344"/>
    <w:docVar w:name="dgnword-lastRevisionsView" w:val="0"/>
  </w:docVars>
  <w:rsids>
    <w:rsidRoot w:val="00F747B1"/>
    <w:rsid w:val="000006F8"/>
    <w:rsid w:val="00001129"/>
    <w:rsid w:val="000012B3"/>
    <w:rsid w:val="00001BC0"/>
    <w:rsid w:val="00002D70"/>
    <w:rsid w:val="000031C3"/>
    <w:rsid w:val="00004F79"/>
    <w:rsid w:val="00005227"/>
    <w:rsid w:val="00005BE3"/>
    <w:rsid w:val="000063D5"/>
    <w:rsid w:val="00006FC8"/>
    <w:rsid w:val="00007C2B"/>
    <w:rsid w:val="00010831"/>
    <w:rsid w:val="00011C86"/>
    <w:rsid w:val="00011D3B"/>
    <w:rsid w:val="00012279"/>
    <w:rsid w:val="000136B5"/>
    <w:rsid w:val="00015B06"/>
    <w:rsid w:val="00015E22"/>
    <w:rsid w:val="000166AF"/>
    <w:rsid w:val="000172D5"/>
    <w:rsid w:val="00017317"/>
    <w:rsid w:val="0001777B"/>
    <w:rsid w:val="0002063A"/>
    <w:rsid w:val="0002160C"/>
    <w:rsid w:val="0002190B"/>
    <w:rsid w:val="0002318E"/>
    <w:rsid w:val="00023E63"/>
    <w:rsid w:val="0002527C"/>
    <w:rsid w:val="00026995"/>
    <w:rsid w:val="00026A0D"/>
    <w:rsid w:val="00026B8B"/>
    <w:rsid w:val="00027EF5"/>
    <w:rsid w:val="0003030A"/>
    <w:rsid w:val="00031158"/>
    <w:rsid w:val="00031262"/>
    <w:rsid w:val="00031435"/>
    <w:rsid w:val="0003194F"/>
    <w:rsid w:val="000335A8"/>
    <w:rsid w:val="000356AB"/>
    <w:rsid w:val="00035D32"/>
    <w:rsid w:val="00036197"/>
    <w:rsid w:val="00036873"/>
    <w:rsid w:val="000368A9"/>
    <w:rsid w:val="00037410"/>
    <w:rsid w:val="00040139"/>
    <w:rsid w:val="0004032F"/>
    <w:rsid w:val="00040E24"/>
    <w:rsid w:val="00040FEE"/>
    <w:rsid w:val="000444D9"/>
    <w:rsid w:val="00045912"/>
    <w:rsid w:val="000464DD"/>
    <w:rsid w:val="0004713F"/>
    <w:rsid w:val="00047485"/>
    <w:rsid w:val="00052D6D"/>
    <w:rsid w:val="00053970"/>
    <w:rsid w:val="0005399F"/>
    <w:rsid w:val="00056755"/>
    <w:rsid w:val="00056DC3"/>
    <w:rsid w:val="00057088"/>
    <w:rsid w:val="00057255"/>
    <w:rsid w:val="00057E77"/>
    <w:rsid w:val="0006100A"/>
    <w:rsid w:val="000614B4"/>
    <w:rsid w:val="0006169B"/>
    <w:rsid w:val="00061984"/>
    <w:rsid w:val="00063434"/>
    <w:rsid w:val="00065670"/>
    <w:rsid w:val="0006575A"/>
    <w:rsid w:val="000664EA"/>
    <w:rsid w:val="00066812"/>
    <w:rsid w:val="00067139"/>
    <w:rsid w:val="000707C9"/>
    <w:rsid w:val="00071162"/>
    <w:rsid w:val="00073003"/>
    <w:rsid w:val="00073480"/>
    <w:rsid w:val="000734C5"/>
    <w:rsid w:val="00073ECB"/>
    <w:rsid w:val="0007452B"/>
    <w:rsid w:val="000747CC"/>
    <w:rsid w:val="00074C76"/>
    <w:rsid w:val="00075601"/>
    <w:rsid w:val="00076BB4"/>
    <w:rsid w:val="000804FE"/>
    <w:rsid w:val="00080A71"/>
    <w:rsid w:val="00081B79"/>
    <w:rsid w:val="00082B6D"/>
    <w:rsid w:val="00083411"/>
    <w:rsid w:val="00087B28"/>
    <w:rsid w:val="00090515"/>
    <w:rsid w:val="00090BD9"/>
    <w:rsid w:val="00090E69"/>
    <w:rsid w:val="00090EC2"/>
    <w:rsid w:val="00091C04"/>
    <w:rsid w:val="00091EC8"/>
    <w:rsid w:val="0009210E"/>
    <w:rsid w:val="00092E99"/>
    <w:rsid w:val="0009315D"/>
    <w:rsid w:val="000934EF"/>
    <w:rsid w:val="00093525"/>
    <w:rsid w:val="00093B72"/>
    <w:rsid w:val="00093C51"/>
    <w:rsid w:val="000946BF"/>
    <w:rsid w:val="0009521A"/>
    <w:rsid w:val="000958F1"/>
    <w:rsid w:val="00095922"/>
    <w:rsid w:val="000963C3"/>
    <w:rsid w:val="000974FC"/>
    <w:rsid w:val="000975A3"/>
    <w:rsid w:val="00097E72"/>
    <w:rsid w:val="000A0604"/>
    <w:rsid w:val="000A0D5F"/>
    <w:rsid w:val="000A105D"/>
    <w:rsid w:val="000A187F"/>
    <w:rsid w:val="000A2614"/>
    <w:rsid w:val="000A2B5A"/>
    <w:rsid w:val="000A4036"/>
    <w:rsid w:val="000A47AC"/>
    <w:rsid w:val="000A5BC1"/>
    <w:rsid w:val="000A5C62"/>
    <w:rsid w:val="000A66C6"/>
    <w:rsid w:val="000A68A4"/>
    <w:rsid w:val="000A6A77"/>
    <w:rsid w:val="000A6CB1"/>
    <w:rsid w:val="000A6F9E"/>
    <w:rsid w:val="000A70D7"/>
    <w:rsid w:val="000A7442"/>
    <w:rsid w:val="000A7514"/>
    <w:rsid w:val="000B0850"/>
    <w:rsid w:val="000B0DD7"/>
    <w:rsid w:val="000B0E05"/>
    <w:rsid w:val="000B0E1D"/>
    <w:rsid w:val="000B118D"/>
    <w:rsid w:val="000B1B22"/>
    <w:rsid w:val="000B1BF0"/>
    <w:rsid w:val="000B271A"/>
    <w:rsid w:val="000B3A51"/>
    <w:rsid w:val="000B40C3"/>
    <w:rsid w:val="000B4FE7"/>
    <w:rsid w:val="000B68CC"/>
    <w:rsid w:val="000B6E1D"/>
    <w:rsid w:val="000C1CE8"/>
    <w:rsid w:val="000C2EC1"/>
    <w:rsid w:val="000C557B"/>
    <w:rsid w:val="000C5C63"/>
    <w:rsid w:val="000C66F5"/>
    <w:rsid w:val="000C6979"/>
    <w:rsid w:val="000C6C12"/>
    <w:rsid w:val="000C6F3F"/>
    <w:rsid w:val="000D02F2"/>
    <w:rsid w:val="000D2E10"/>
    <w:rsid w:val="000D31ED"/>
    <w:rsid w:val="000D35E5"/>
    <w:rsid w:val="000D3601"/>
    <w:rsid w:val="000D4746"/>
    <w:rsid w:val="000D608B"/>
    <w:rsid w:val="000D7A8F"/>
    <w:rsid w:val="000D7E62"/>
    <w:rsid w:val="000E01B3"/>
    <w:rsid w:val="000E0693"/>
    <w:rsid w:val="000E0790"/>
    <w:rsid w:val="000E0B5C"/>
    <w:rsid w:val="000E17A0"/>
    <w:rsid w:val="000E2C78"/>
    <w:rsid w:val="000E2D95"/>
    <w:rsid w:val="000E3772"/>
    <w:rsid w:val="000E3C81"/>
    <w:rsid w:val="000E5132"/>
    <w:rsid w:val="000E5202"/>
    <w:rsid w:val="000E5561"/>
    <w:rsid w:val="000E56F2"/>
    <w:rsid w:val="000E7264"/>
    <w:rsid w:val="000E79F2"/>
    <w:rsid w:val="000E7DF1"/>
    <w:rsid w:val="000F0803"/>
    <w:rsid w:val="000F0A6D"/>
    <w:rsid w:val="000F0B89"/>
    <w:rsid w:val="000F13D1"/>
    <w:rsid w:val="000F22A2"/>
    <w:rsid w:val="000F60DC"/>
    <w:rsid w:val="000F61A6"/>
    <w:rsid w:val="000F7132"/>
    <w:rsid w:val="000F7166"/>
    <w:rsid w:val="000F7605"/>
    <w:rsid w:val="000F7BED"/>
    <w:rsid w:val="000F7EA4"/>
    <w:rsid w:val="00100E32"/>
    <w:rsid w:val="0010155B"/>
    <w:rsid w:val="001019DF"/>
    <w:rsid w:val="00101FFA"/>
    <w:rsid w:val="00102392"/>
    <w:rsid w:val="0010452F"/>
    <w:rsid w:val="00104AA5"/>
    <w:rsid w:val="00106183"/>
    <w:rsid w:val="00106415"/>
    <w:rsid w:val="001065B9"/>
    <w:rsid w:val="00107753"/>
    <w:rsid w:val="0010799E"/>
    <w:rsid w:val="00110731"/>
    <w:rsid w:val="00111C0E"/>
    <w:rsid w:val="001134FC"/>
    <w:rsid w:val="001136D4"/>
    <w:rsid w:val="00114897"/>
    <w:rsid w:val="00115174"/>
    <w:rsid w:val="001154BB"/>
    <w:rsid w:val="001159FC"/>
    <w:rsid w:val="00115C96"/>
    <w:rsid w:val="001162CF"/>
    <w:rsid w:val="00116E20"/>
    <w:rsid w:val="001171F1"/>
    <w:rsid w:val="00117CD8"/>
    <w:rsid w:val="00122A29"/>
    <w:rsid w:val="00122BA5"/>
    <w:rsid w:val="001244B0"/>
    <w:rsid w:val="0012456D"/>
    <w:rsid w:val="00124677"/>
    <w:rsid w:val="001258BA"/>
    <w:rsid w:val="00126F51"/>
    <w:rsid w:val="001270EB"/>
    <w:rsid w:val="001271B3"/>
    <w:rsid w:val="001300E7"/>
    <w:rsid w:val="00130296"/>
    <w:rsid w:val="001315F3"/>
    <w:rsid w:val="001318E5"/>
    <w:rsid w:val="00131D1E"/>
    <w:rsid w:val="00132269"/>
    <w:rsid w:val="001323EF"/>
    <w:rsid w:val="00133A1D"/>
    <w:rsid w:val="00134C30"/>
    <w:rsid w:val="0013552F"/>
    <w:rsid w:val="001356FB"/>
    <w:rsid w:val="001359CF"/>
    <w:rsid w:val="00136189"/>
    <w:rsid w:val="001365DF"/>
    <w:rsid w:val="00136B33"/>
    <w:rsid w:val="0013787E"/>
    <w:rsid w:val="0013795A"/>
    <w:rsid w:val="00140A55"/>
    <w:rsid w:val="001419EB"/>
    <w:rsid w:val="00141D34"/>
    <w:rsid w:val="001424D6"/>
    <w:rsid w:val="001425BE"/>
    <w:rsid w:val="00142AD7"/>
    <w:rsid w:val="00143558"/>
    <w:rsid w:val="001447B3"/>
    <w:rsid w:val="00144AB1"/>
    <w:rsid w:val="00146888"/>
    <w:rsid w:val="00147201"/>
    <w:rsid w:val="00150734"/>
    <w:rsid w:val="0015077A"/>
    <w:rsid w:val="0015088A"/>
    <w:rsid w:val="00151982"/>
    <w:rsid w:val="00152F94"/>
    <w:rsid w:val="00153D25"/>
    <w:rsid w:val="0015465E"/>
    <w:rsid w:val="00155E05"/>
    <w:rsid w:val="00156434"/>
    <w:rsid w:val="00157C1D"/>
    <w:rsid w:val="00157EB1"/>
    <w:rsid w:val="0016086C"/>
    <w:rsid w:val="00160DBF"/>
    <w:rsid w:val="00160E40"/>
    <w:rsid w:val="001633B5"/>
    <w:rsid w:val="0016342D"/>
    <w:rsid w:val="00164BD5"/>
    <w:rsid w:val="00164C86"/>
    <w:rsid w:val="00165053"/>
    <w:rsid w:val="00165D60"/>
    <w:rsid w:val="001666A2"/>
    <w:rsid w:val="00166ED8"/>
    <w:rsid w:val="001675BA"/>
    <w:rsid w:val="0017064A"/>
    <w:rsid w:val="00170776"/>
    <w:rsid w:val="0017117A"/>
    <w:rsid w:val="00171866"/>
    <w:rsid w:val="00171D05"/>
    <w:rsid w:val="00172A09"/>
    <w:rsid w:val="00172F3F"/>
    <w:rsid w:val="00174A46"/>
    <w:rsid w:val="00174EC2"/>
    <w:rsid w:val="001750AC"/>
    <w:rsid w:val="001752E3"/>
    <w:rsid w:val="00177FAD"/>
    <w:rsid w:val="00180A24"/>
    <w:rsid w:val="001818F0"/>
    <w:rsid w:val="00181BFF"/>
    <w:rsid w:val="0018243E"/>
    <w:rsid w:val="00184D27"/>
    <w:rsid w:val="00185055"/>
    <w:rsid w:val="00185660"/>
    <w:rsid w:val="0018596C"/>
    <w:rsid w:val="00187B03"/>
    <w:rsid w:val="00187BC4"/>
    <w:rsid w:val="0019039C"/>
    <w:rsid w:val="00190408"/>
    <w:rsid w:val="00190559"/>
    <w:rsid w:val="00190987"/>
    <w:rsid w:val="00190D31"/>
    <w:rsid w:val="001912D2"/>
    <w:rsid w:val="00192367"/>
    <w:rsid w:val="00193F6E"/>
    <w:rsid w:val="00195112"/>
    <w:rsid w:val="00196105"/>
    <w:rsid w:val="00196554"/>
    <w:rsid w:val="00196C73"/>
    <w:rsid w:val="001A042A"/>
    <w:rsid w:val="001A0690"/>
    <w:rsid w:val="001A06DE"/>
    <w:rsid w:val="001A1044"/>
    <w:rsid w:val="001A16EB"/>
    <w:rsid w:val="001A26A4"/>
    <w:rsid w:val="001A3253"/>
    <w:rsid w:val="001A3C03"/>
    <w:rsid w:val="001A3F3D"/>
    <w:rsid w:val="001A49F8"/>
    <w:rsid w:val="001A4C2A"/>
    <w:rsid w:val="001A62B6"/>
    <w:rsid w:val="001A6367"/>
    <w:rsid w:val="001A733E"/>
    <w:rsid w:val="001A79B2"/>
    <w:rsid w:val="001B14E7"/>
    <w:rsid w:val="001B16FB"/>
    <w:rsid w:val="001B27DC"/>
    <w:rsid w:val="001B3278"/>
    <w:rsid w:val="001B44FC"/>
    <w:rsid w:val="001B5EC8"/>
    <w:rsid w:val="001B6D24"/>
    <w:rsid w:val="001B7ED6"/>
    <w:rsid w:val="001C0EC6"/>
    <w:rsid w:val="001C0EFA"/>
    <w:rsid w:val="001C147E"/>
    <w:rsid w:val="001C14EA"/>
    <w:rsid w:val="001C22F2"/>
    <w:rsid w:val="001C320D"/>
    <w:rsid w:val="001C53BC"/>
    <w:rsid w:val="001C55F4"/>
    <w:rsid w:val="001C584E"/>
    <w:rsid w:val="001C5E7C"/>
    <w:rsid w:val="001C6C8D"/>
    <w:rsid w:val="001D0252"/>
    <w:rsid w:val="001D092E"/>
    <w:rsid w:val="001D1592"/>
    <w:rsid w:val="001D1DED"/>
    <w:rsid w:val="001D294A"/>
    <w:rsid w:val="001D298E"/>
    <w:rsid w:val="001D375C"/>
    <w:rsid w:val="001D3869"/>
    <w:rsid w:val="001D45BF"/>
    <w:rsid w:val="001D4855"/>
    <w:rsid w:val="001D4B3A"/>
    <w:rsid w:val="001D56B0"/>
    <w:rsid w:val="001D5DBA"/>
    <w:rsid w:val="001D5E88"/>
    <w:rsid w:val="001D7C8E"/>
    <w:rsid w:val="001D7F8C"/>
    <w:rsid w:val="001D7FF5"/>
    <w:rsid w:val="001E09BD"/>
    <w:rsid w:val="001E1F70"/>
    <w:rsid w:val="001E2F6B"/>
    <w:rsid w:val="001E2F96"/>
    <w:rsid w:val="001E306A"/>
    <w:rsid w:val="001E3689"/>
    <w:rsid w:val="001E3819"/>
    <w:rsid w:val="001E506B"/>
    <w:rsid w:val="001E56BC"/>
    <w:rsid w:val="001E6CCA"/>
    <w:rsid w:val="001E6FB1"/>
    <w:rsid w:val="001E7A22"/>
    <w:rsid w:val="001E7F70"/>
    <w:rsid w:val="001F239F"/>
    <w:rsid w:val="001F2B6E"/>
    <w:rsid w:val="001F3A09"/>
    <w:rsid w:val="001F3C04"/>
    <w:rsid w:val="001F3DA7"/>
    <w:rsid w:val="001F45B9"/>
    <w:rsid w:val="001F4C28"/>
    <w:rsid w:val="001F4E2F"/>
    <w:rsid w:val="001F5495"/>
    <w:rsid w:val="001F5A41"/>
    <w:rsid w:val="001F7614"/>
    <w:rsid w:val="002002C1"/>
    <w:rsid w:val="00200559"/>
    <w:rsid w:val="00200D5E"/>
    <w:rsid w:val="00201047"/>
    <w:rsid w:val="002019AA"/>
    <w:rsid w:val="00202206"/>
    <w:rsid w:val="002026E3"/>
    <w:rsid w:val="0020282D"/>
    <w:rsid w:val="00202F0A"/>
    <w:rsid w:val="002031D3"/>
    <w:rsid w:val="0020426B"/>
    <w:rsid w:val="00204619"/>
    <w:rsid w:val="00204F5A"/>
    <w:rsid w:val="0020509B"/>
    <w:rsid w:val="00205C43"/>
    <w:rsid w:val="00206036"/>
    <w:rsid w:val="00206284"/>
    <w:rsid w:val="0020670E"/>
    <w:rsid w:val="00206F2C"/>
    <w:rsid w:val="002074D6"/>
    <w:rsid w:val="00211092"/>
    <w:rsid w:val="002111C6"/>
    <w:rsid w:val="0021162E"/>
    <w:rsid w:val="0021482A"/>
    <w:rsid w:val="0021522C"/>
    <w:rsid w:val="002174E9"/>
    <w:rsid w:val="0022098E"/>
    <w:rsid w:val="00220CBB"/>
    <w:rsid w:val="00220E7C"/>
    <w:rsid w:val="00221B36"/>
    <w:rsid w:val="00221FEB"/>
    <w:rsid w:val="00222653"/>
    <w:rsid w:val="00222E06"/>
    <w:rsid w:val="00223C3B"/>
    <w:rsid w:val="002244AD"/>
    <w:rsid w:val="00225A49"/>
    <w:rsid w:val="002262EF"/>
    <w:rsid w:val="0022688C"/>
    <w:rsid w:val="0022719F"/>
    <w:rsid w:val="002303DC"/>
    <w:rsid w:val="00230A92"/>
    <w:rsid w:val="0023125B"/>
    <w:rsid w:val="002325B3"/>
    <w:rsid w:val="00233F06"/>
    <w:rsid w:val="002343CA"/>
    <w:rsid w:val="00235AF4"/>
    <w:rsid w:val="00236001"/>
    <w:rsid w:val="002369FB"/>
    <w:rsid w:val="002370BA"/>
    <w:rsid w:val="002371B5"/>
    <w:rsid w:val="00237E8E"/>
    <w:rsid w:val="0024109E"/>
    <w:rsid w:val="002415BD"/>
    <w:rsid w:val="002417F7"/>
    <w:rsid w:val="00242851"/>
    <w:rsid w:val="0024290A"/>
    <w:rsid w:val="00242C6F"/>
    <w:rsid w:val="00243F8B"/>
    <w:rsid w:val="002441EB"/>
    <w:rsid w:val="002444C4"/>
    <w:rsid w:val="002446FD"/>
    <w:rsid w:val="00244860"/>
    <w:rsid w:val="00244CE0"/>
    <w:rsid w:val="00244E22"/>
    <w:rsid w:val="00245041"/>
    <w:rsid w:val="0024573A"/>
    <w:rsid w:val="00245E06"/>
    <w:rsid w:val="0024603D"/>
    <w:rsid w:val="00246CD9"/>
    <w:rsid w:val="002476D2"/>
    <w:rsid w:val="00250708"/>
    <w:rsid w:val="00251B47"/>
    <w:rsid w:val="002521A3"/>
    <w:rsid w:val="0025267D"/>
    <w:rsid w:val="00252A60"/>
    <w:rsid w:val="00253993"/>
    <w:rsid w:val="00253C55"/>
    <w:rsid w:val="00253DD3"/>
    <w:rsid w:val="002547C1"/>
    <w:rsid w:val="00255321"/>
    <w:rsid w:val="002563C1"/>
    <w:rsid w:val="002569F2"/>
    <w:rsid w:val="00256A86"/>
    <w:rsid w:val="00257B36"/>
    <w:rsid w:val="0026065B"/>
    <w:rsid w:val="00260A5F"/>
    <w:rsid w:val="002612EB"/>
    <w:rsid w:val="00261771"/>
    <w:rsid w:val="002618D5"/>
    <w:rsid w:val="00261BB0"/>
    <w:rsid w:val="00261CC4"/>
    <w:rsid w:val="00261E9A"/>
    <w:rsid w:val="00262CC7"/>
    <w:rsid w:val="00262D11"/>
    <w:rsid w:val="00263046"/>
    <w:rsid w:val="002631D1"/>
    <w:rsid w:val="0026400D"/>
    <w:rsid w:val="0026472A"/>
    <w:rsid w:val="00264A12"/>
    <w:rsid w:val="00266685"/>
    <w:rsid w:val="002669CC"/>
    <w:rsid w:val="002677CB"/>
    <w:rsid w:val="00267E2B"/>
    <w:rsid w:val="0027043F"/>
    <w:rsid w:val="002707E4"/>
    <w:rsid w:val="00270B65"/>
    <w:rsid w:val="00270BE1"/>
    <w:rsid w:val="00270C9E"/>
    <w:rsid w:val="00270FEF"/>
    <w:rsid w:val="00271C2C"/>
    <w:rsid w:val="00271EE3"/>
    <w:rsid w:val="002721FA"/>
    <w:rsid w:val="002733F3"/>
    <w:rsid w:val="00273810"/>
    <w:rsid w:val="00273D20"/>
    <w:rsid w:val="00274A83"/>
    <w:rsid w:val="00276461"/>
    <w:rsid w:val="00276D72"/>
    <w:rsid w:val="00277A09"/>
    <w:rsid w:val="00277AE8"/>
    <w:rsid w:val="0028075D"/>
    <w:rsid w:val="002808D9"/>
    <w:rsid w:val="00283E9E"/>
    <w:rsid w:val="002849DB"/>
    <w:rsid w:val="00284CE4"/>
    <w:rsid w:val="00285914"/>
    <w:rsid w:val="00285F7E"/>
    <w:rsid w:val="002863A4"/>
    <w:rsid w:val="00286842"/>
    <w:rsid w:val="00286B9A"/>
    <w:rsid w:val="00287291"/>
    <w:rsid w:val="002874FC"/>
    <w:rsid w:val="00287581"/>
    <w:rsid w:val="002876CD"/>
    <w:rsid w:val="00287A0B"/>
    <w:rsid w:val="00290BE0"/>
    <w:rsid w:val="00290F1C"/>
    <w:rsid w:val="00290F83"/>
    <w:rsid w:val="00293F03"/>
    <w:rsid w:val="00295154"/>
    <w:rsid w:val="00295BB6"/>
    <w:rsid w:val="00295F35"/>
    <w:rsid w:val="0029648D"/>
    <w:rsid w:val="00296B43"/>
    <w:rsid w:val="00297E2A"/>
    <w:rsid w:val="002A08D7"/>
    <w:rsid w:val="002A1428"/>
    <w:rsid w:val="002A2500"/>
    <w:rsid w:val="002A4627"/>
    <w:rsid w:val="002A564C"/>
    <w:rsid w:val="002A72BF"/>
    <w:rsid w:val="002A793A"/>
    <w:rsid w:val="002B00DF"/>
    <w:rsid w:val="002B17AE"/>
    <w:rsid w:val="002B3BA3"/>
    <w:rsid w:val="002B3E9D"/>
    <w:rsid w:val="002B4063"/>
    <w:rsid w:val="002B4828"/>
    <w:rsid w:val="002B5834"/>
    <w:rsid w:val="002B7B8E"/>
    <w:rsid w:val="002B7DB0"/>
    <w:rsid w:val="002C06B8"/>
    <w:rsid w:val="002C0C80"/>
    <w:rsid w:val="002C1F80"/>
    <w:rsid w:val="002C27F4"/>
    <w:rsid w:val="002C2BA0"/>
    <w:rsid w:val="002C2C47"/>
    <w:rsid w:val="002C2E03"/>
    <w:rsid w:val="002C301C"/>
    <w:rsid w:val="002C3380"/>
    <w:rsid w:val="002C3EA4"/>
    <w:rsid w:val="002C4451"/>
    <w:rsid w:val="002C4EA4"/>
    <w:rsid w:val="002C54C2"/>
    <w:rsid w:val="002C71AE"/>
    <w:rsid w:val="002D09C3"/>
    <w:rsid w:val="002D0A3D"/>
    <w:rsid w:val="002D1420"/>
    <w:rsid w:val="002D1480"/>
    <w:rsid w:val="002D15C7"/>
    <w:rsid w:val="002D1846"/>
    <w:rsid w:val="002D1FEA"/>
    <w:rsid w:val="002D206A"/>
    <w:rsid w:val="002D2E90"/>
    <w:rsid w:val="002D3579"/>
    <w:rsid w:val="002D3BDE"/>
    <w:rsid w:val="002D49CF"/>
    <w:rsid w:val="002D4DD8"/>
    <w:rsid w:val="002D514A"/>
    <w:rsid w:val="002D5C00"/>
    <w:rsid w:val="002D60A6"/>
    <w:rsid w:val="002D6597"/>
    <w:rsid w:val="002D7B81"/>
    <w:rsid w:val="002D7CED"/>
    <w:rsid w:val="002E02D3"/>
    <w:rsid w:val="002E0FDC"/>
    <w:rsid w:val="002E10B1"/>
    <w:rsid w:val="002E1EFF"/>
    <w:rsid w:val="002E2653"/>
    <w:rsid w:val="002E2722"/>
    <w:rsid w:val="002E291E"/>
    <w:rsid w:val="002E2D6B"/>
    <w:rsid w:val="002E6273"/>
    <w:rsid w:val="002E6D64"/>
    <w:rsid w:val="002E70B9"/>
    <w:rsid w:val="002E786E"/>
    <w:rsid w:val="002F056A"/>
    <w:rsid w:val="002F16E1"/>
    <w:rsid w:val="002F1D29"/>
    <w:rsid w:val="002F46D2"/>
    <w:rsid w:val="002F4F95"/>
    <w:rsid w:val="002F615B"/>
    <w:rsid w:val="002F6D5C"/>
    <w:rsid w:val="00300D10"/>
    <w:rsid w:val="003012CF"/>
    <w:rsid w:val="00301725"/>
    <w:rsid w:val="003022E0"/>
    <w:rsid w:val="00302C96"/>
    <w:rsid w:val="00303548"/>
    <w:rsid w:val="00303BA5"/>
    <w:rsid w:val="00303DBE"/>
    <w:rsid w:val="00305CED"/>
    <w:rsid w:val="003071E7"/>
    <w:rsid w:val="00307540"/>
    <w:rsid w:val="003103D2"/>
    <w:rsid w:val="0031154A"/>
    <w:rsid w:val="00312957"/>
    <w:rsid w:val="00312A88"/>
    <w:rsid w:val="003146DD"/>
    <w:rsid w:val="003147D1"/>
    <w:rsid w:val="003161D9"/>
    <w:rsid w:val="003166D9"/>
    <w:rsid w:val="00316967"/>
    <w:rsid w:val="00317A70"/>
    <w:rsid w:val="003215BC"/>
    <w:rsid w:val="00321E18"/>
    <w:rsid w:val="00322298"/>
    <w:rsid w:val="00322CD1"/>
    <w:rsid w:val="00323C2A"/>
    <w:rsid w:val="0032424B"/>
    <w:rsid w:val="00325F68"/>
    <w:rsid w:val="003262CA"/>
    <w:rsid w:val="003269B9"/>
    <w:rsid w:val="003271A8"/>
    <w:rsid w:val="0033077B"/>
    <w:rsid w:val="003323A0"/>
    <w:rsid w:val="00334908"/>
    <w:rsid w:val="00334C28"/>
    <w:rsid w:val="00334DE6"/>
    <w:rsid w:val="00334ED0"/>
    <w:rsid w:val="00335A46"/>
    <w:rsid w:val="00336895"/>
    <w:rsid w:val="0033790E"/>
    <w:rsid w:val="00340C47"/>
    <w:rsid w:val="00341085"/>
    <w:rsid w:val="00341A68"/>
    <w:rsid w:val="00342381"/>
    <w:rsid w:val="0034304C"/>
    <w:rsid w:val="00343CC1"/>
    <w:rsid w:val="0034403E"/>
    <w:rsid w:val="00344D85"/>
    <w:rsid w:val="00344DB0"/>
    <w:rsid w:val="0034579A"/>
    <w:rsid w:val="003459A2"/>
    <w:rsid w:val="00346430"/>
    <w:rsid w:val="00350097"/>
    <w:rsid w:val="00350331"/>
    <w:rsid w:val="00351190"/>
    <w:rsid w:val="0035134B"/>
    <w:rsid w:val="003519F4"/>
    <w:rsid w:val="003548C6"/>
    <w:rsid w:val="00354CB4"/>
    <w:rsid w:val="00354CE0"/>
    <w:rsid w:val="003552B4"/>
    <w:rsid w:val="00355809"/>
    <w:rsid w:val="00356E64"/>
    <w:rsid w:val="0035713A"/>
    <w:rsid w:val="003578CB"/>
    <w:rsid w:val="003578FA"/>
    <w:rsid w:val="003612B8"/>
    <w:rsid w:val="003614EA"/>
    <w:rsid w:val="00361F95"/>
    <w:rsid w:val="00362C20"/>
    <w:rsid w:val="00363428"/>
    <w:rsid w:val="003648EC"/>
    <w:rsid w:val="00365CCB"/>
    <w:rsid w:val="00366A2E"/>
    <w:rsid w:val="00366BB8"/>
    <w:rsid w:val="003678E3"/>
    <w:rsid w:val="0037057B"/>
    <w:rsid w:val="00371BD2"/>
    <w:rsid w:val="00372080"/>
    <w:rsid w:val="003729F9"/>
    <w:rsid w:val="00373779"/>
    <w:rsid w:val="003738E4"/>
    <w:rsid w:val="00373BEF"/>
    <w:rsid w:val="0037408D"/>
    <w:rsid w:val="003740E2"/>
    <w:rsid w:val="00374B68"/>
    <w:rsid w:val="0037552C"/>
    <w:rsid w:val="00380E3C"/>
    <w:rsid w:val="00383649"/>
    <w:rsid w:val="0038445B"/>
    <w:rsid w:val="00384BD4"/>
    <w:rsid w:val="0038549A"/>
    <w:rsid w:val="00385800"/>
    <w:rsid w:val="00385A55"/>
    <w:rsid w:val="00390350"/>
    <w:rsid w:val="00390464"/>
    <w:rsid w:val="00393B71"/>
    <w:rsid w:val="00393DEC"/>
    <w:rsid w:val="00394073"/>
    <w:rsid w:val="0039421C"/>
    <w:rsid w:val="00394826"/>
    <w:rsid w:val="00394B72"/>
    <w:rsid w:val="003954B8"/>
    <w:rsid w:val="00395D4F"/>
    <w:rsid w:val="003965F6"/>
    <w:rsid w:val="00396663"/>
    <w:rsid w:val="00396F08"/>
    <w:rsid w:val="003A0578"/>
    <w:rsid w:val="003A07F3"/>
    <w:rsid w:val="003A0A01"/>
    <w:rsid w:val="003A0AAA"/>
    <w:rsid w:val="003A0B14"/>
    <w:rsid w:val="003A0BBF"/>
    <w:rsid w:val="003A1CA5"/>
    <w:rsid w:val="003A1DCF"/>
    <w:rsid w:val="003A4536"/>
    <w:rsid w:val="003A4E20"/>
    <w:rsid w:val="003A5369"/>
    <w:rsid w:val="003A538D"/>
    <w:rsid w:val="003A53C6"/>
    <w:rsid w:val="003A5686"/>
    <w:rsid w:val="003A5729"/>
    <w:rsid w:val="003A582E"/>
    <w:rsid w:val="003A5F48"/>
    <w:rsid w:val="003A73FC"/>
    <w:rsid w:val="003A7577"/>
    <w:rsid w:val="003B05E6"/>
    <w:rsid w:val="003B0819"/>
    <w:rsid w:val="003B10A1"/>
    <w:rsid w:val="003B4145"/>
    <w:rsid w:val="003B62D1"/>
    <w:rsid w:val="003B67FE"/>
    <w:rsid w:val="003B6F1C"/>
    <w:rsid w:val="003B7FB3"/>
    <w:rsid w:val="003C0198"/>
    <w:rsid w:val="003C09D6"/>
    <w:rsid w:val="003C121F"/>
    <w:rsid w:val="003C1542"/>
    <w:rsid w:val="003C1831"/>
    <w:rsid w:val="003C1C06"/>
    <w:rsid w:val="003C1D8D"/>
    <w:rsid w:val="003C2D1B"/>
    <w:rsid w:val="003C2E44"/>
    <w:rsid w:val="003C3298"/>
    <w:rsid w:val="003C3544"/>
    <w:rsid w:val="003C3B01"/>
    <w:rsid w:val="003C415D"/>
    <w:rsid w:val="003C5C26"/>
    <w:rsid w:val="003C6E23"/>
    <w:rsid w:val="003C797B"/>
    <w:rsid w:val="003D07FC"/>
    <w:rsid w:val="003D15C4"/>
    <w:rsid w:val="003D2112"/>
    <w:rsid w:val="003D2564"/>
    <w:rsid w:val="003D2DB3"/>
    <w:rsid w:val="003D3BEF"/>
    <w:rsid w:val="003D3DB8"/>
    <w:rsid w:val="003D47D6"/>
    <w:rsid w:val="003D5939"/>
    <w:rsid w:val="003D6021"/>
    <w:rsid w:val="003D7BE8"/>
    <w:rsid w:val="003E0152"/>
    <w:rsid w:val="003E1025"/>
    <w:rsid w:val="003E10AE"/>
    <w:rsid w:val="003E1697"/>
    <w:rsid w:val="003E196E"/>
    <w:rsid w:val="003E2051"/>
    <w:rsid w:val="003E2CB6"/>
    <w:rsid w:val="003E3137"/>
    <w:rsid w:val="003E3ACC"/>
    <w:rsid w:val="003E3B0D"/>
    <w:rsid w:val="003E4AE0"/>
    <w:rsid w:val="003E4FAC"/>
    <w:rsid w:val="003E6044"/>
    <w:rsid w:val="003E65F5"/>
    <w:rsid w:val="003E6C99"/>
    <w:rsid w:val="003E6DBA"/>
    <w:rsid w:val="003E75F5"/>
    <w:rsid w:val="003F063D"/>
    <w:rsid w:val="003F0921"/>
    <w:rsid w:val="003F09FD"/>
    <w:rsid w:val="003F2341"/>
    <w:rsid w:val="003F259A"/>
    <w:rsid w:val="003F2A7F"/>
    <w:rsid w:val="003F31B6"/>
    <w:rsid w:val="003F3A42"/>
    <w:rsid w:val="003F46B2"/>
    <w:rsid w:val="003F5A4D"/>
    <w:rsid w:val="003F6462"/>
    <w:rsid w:val="003F6F9C"/>
    <w:rsid w:val="003F7B55"/>
    <w:rsid w:val="00400571"/>
    <w:rsid w:val="00401086"/>
    <w:rsid w:val="0040359E"/>
    <w:rsid w:val="00404CFA"/>
    <w:rsid w:val="004075B7"/>
    <w:rsid w:val="00407976"/>
    <w:rsid w:val="0041102C"/>
    <w:rsid w:val="0041105D"/>
    <w:rsid w:val="004124AB"/>
    <w:rsid w:val="00412EE1"/>
    <w:rsid w:val="00413209"/>
    <w:rsid w:val="004140BB"/>
    <w:rsid w:val="00415D5D"/>
    <w:rsid w:val="004165B8"/>
    <w:rsid w:val="004169F7"/>
    <w:rsid w:val="00416D0E"/>
    <w:rsid w:val="00416F40"/>
    <w:rsid w:val="004170E9"/>
    <w:rsid w:val="004211C9"/>
    <w:rsid w:val="00421407"/>
    <w:rsid w:val="00421CC7"/>
    <w:rsid w:val="00421F7A"/>
    <w:rsid w:val="0042226D"/>
    <w:rsid w:val="004227A4"/>
    <w:rsid w:val="004231EC"/>
    <w:rsid w:val="00423376"/>
    <w:rsid w:val="00423450"/>
    <w:rsid w:val="00423704"/>
    <w:rsid w:val="004248FB"/>
    <w:rsid w:val="004262B3"/>
    <w:rsid w:val="004266D0"/>
    <w:rsid w:val="00426C5D"/>
    <w:rsid w:val="00426E3B"/>
    <w:rsid w:val="00427975"/>
    <w:rsid w:val="00427B66"/>
    <w:rsid w:val="00430283"/>
    <w:rsid w:val="00430EF4"/>
    <w:rsid w:val="00431F64"/>
    <w:rsid w:val="004321A4"/>
    <w:rsid w:val="004329A4"/>
    <w:rsid w:val="00434AE5"/>
    <w:rsid w:val="00434F0A"/>
    <w:rsid w:val="00435984"/>
    <w:rsid w:val="00435E29"/>
    <w:rsid w:val="0043618D"/>
    <w:rsid w:val="00436371"/>
    <w:rsid w:val="004364F0"/>
    <w:rsid w:val="004366A4"/>
    <w:rsid w:val="00440816"/>
    <w:rsid w:val="00440D6D"/>
    <w:rsid w:val="00440F1A"/>
    <w:rsid w:val="00441547"/>
    <w:rsid w:val="00442950"/>
    <w:rsid w:val="00442BE8"/>
    <w:rsid w:val="00443086"/>
    <w:rsid w:val="00443C04"/>
    <w:rsid w:val="00443D2C"/>
    <w:rsid w:val="00444B8B"/>
    <w:rsid w:val="00445CCD"/>
    <w:rsid w:val="00446B43"/>
    <w:rsid w:val="00447567"/>
    <w:rsid w:val="0044786E"/>
    <w:rsid w:val="00447EBE"/>
    <w:rsid w:val="00450308"/>
    <w:rsid w:val="004544E5"/>
    <w:rsid w:val="004547AE"/>
    <w:rsid w:val="0045707C"/>
    <w:rsid w:val="004602F3"/>
    <w:rsid w:val="004606A2"/>
    <w:rsid w:val="004608AA"/>
    <w:rsid w:val="004609BF"/>
    <w:rsid w:val="004613A2"/>
    <w:rsid w:val="00461D59"/>
    <w:rsid w:val="004622BB"/>
    <w:rsid w:val="004634BE"/>
    <w:rsid w:val="004635A2"/>
    <w:rsid w:val="004635F1"/>
    <w:rsid w:val="00464E8A"/>
    <w:rsid w:val="00464EB3"/>
    <w:rsid w:val="004657D1"/>
    <w:rsid w:val="00465BB4"/>
    <w:rsid w:val="00465DDA"/>
    <w:rsid w:val="00466337"/>
    <w:rsid w:val="00466A59"/>
    <w:rsid w:val="004673A3"/>
    <w:rsid w:val="004674C8"/>
    <w:rsid w:val="00467AA3"/>
    <w:rsid w:val="004706D2"/>
    <w:rsid w:val="0047092C"/>
    <w:rsid w:val="00470E20"/>
    <w:rsid w:val="00471579"/>
    <w:rsid w:val="00472516"/>
    <w:rsid w:val="00472A89"/>
    <w:rsid w:val="00472EB5"/>
    <w:rsid w:val="00473DA4"/>
    <w:rsid w:val="004740AE"/>
    <w:rsid w:val="00474D5D"/>
    <w:rsid w:val="0047544B"/>
    <w:rsid w:val="00476102"/>
    <w:rsid w:val="004761D2"/>
    <w:rsid w:val="00477534"/>
    <w:rsid w:val="0048035A"/>
    <w:rsid w:val="0048042E"/>
    <w:rsid w:val="004804DC"/>
    <w:rsid w:val="00481825"/>
    <w:rsid w:val="00483554"/>
    <w:rsid w:val="004836E2"/>
    <w:rsid w:val="00486049"/>
    <w:rsid w:val="00486898"/>
    <w:rsid w:val="0048757E"/>
    <w:rsid w:val="00490A9D"/>
    <w:rsid w:val="00491B0C"/>
    <w:rsid w:val="00491D03"/>
    <w:rsid w:val="00491D67"/>
    <w:rsid w:val="00493804"/>
    <w:rsid w:val="00495813"/>
    <w:rsid w:val="00495D31"/>
    <w:rsid w:val="004968EB"/>
    <w:rsid w:val="00497DC1"/>
    <w:rsid w:val="00497F71"/>
    <w:rsid w:val="004A14A0"/>
    <w:rsid w:val="004A16EF"/>
    <w:rsid w:val="004A1749"/>
    <w:rsid w:val="004A2CBC"/>
    <w:rsid w:val="004A3F10"/>
    <w:rsid w:val="004A48D2"/>
    <w:rsid w:val="004A5D74"/>
    <w:rsid w:val="004A640C"/>
    <w:rsid w:val="004A6D38"/>
    <w:rsid w:val="004A7693"/>
    <w:rsid w:val="004A7E92"/>
    <w:rsid w:val="004B1221"/>
    <w:rsid w:val="004B1C19"/>
    <w:rsid w:val="004B2CAB"/>
    <w:rsid w:val="004B3079"/>
    <w:rsid w:val="004B36C9"/>
    <w:rsid w:val="004B4194"/>
    <w:rsid w:val="004B5BF0"/>
    <w:rsid w:val="004B645B"/>
    <w:rsid w:val="004B7465"/>
    <w:rsid w:val="004C018F"/>
    <w:rsid w:val="004C14C7"/>
    <w:rsid w:val="004C1B12"/>
    <w:rsid w:val="004C2471"/>
    <w:rsid w:val="004C251B"/>
    <w:rsid w:val="004C2FD4"/>
    <w:rsid w:val="004C31E0"/>
    <w:rsid w:val="004C33D2"/>
    <w:rsid w:val="004C51A3"/>
    <w:rsid w:val="004C597E"/>
    <w:rsid w:val="004C6E41"/>
    <w:rsid w:val="004C7F37"/>
    <w:rsid w:val="004D05E0"/>
    <w:rsid w:val="004D0CD7"/>
    <w:rsid w:val="004D1055"/>
    <w:rsid w:val="004D1345"/>
    <w:rsid w:val="004D166A"/>
    <w:rsid w:val="004D31AB"/>
    <w:rsid w:val="004D3A16"/>
    <w:rsid w:val="004D3FC9"/>
    <w:rsid w:val="004D4A42"/>
    <w:rsid w:val="004D5FB6"/>
    <w:rsid w:val="004D6800"/>
    <w:rsid w:val="004D6D45"/>
    <w:rsid w:val="004D7838"/>
    <w:rsid w:val="004D7B33"/>
    <w:rsid w:val="004E0372"/>
    <w:rsid w:val="004E0BFD"/>
    <w:rsid w:val="004E0E79"/>
    <w:rsid w:val="004E138F"/>
    <w:rsid w:val="004E2B91"/>
    <w:rsid w:val="004E2CB9"/>
    <w:rsid w:val="004E2E2E"/>
    <w:rsid w:val="004E2FFC"/>
    <w:rsid w:val="004E3E06"/>
    <w:rsid w:val="004E48A4"/>
    <w:rsid w:val="004E5821"/>
    <w:rsid w:val="004E5D8C"/>
    <w:rsid w:val="004E5DB4"/>
    <w:rsid w:val="004E6AEB"/>
    <w:rsid w:val="004E7277"/>
    <w:rsid w:val="004E77FF"/>
    <w:rsid w:val="004E791D"/>
    <w:rsid w:val="004F0024"/>
    <w:rsid w:val="004F03DC"/>
    <w:rsid w:val="004F05F7"/>
    <w:rsid w:val="004F0A09"/>
    <w:rsid w:val="004F16FD"/>
    <w:rsid w:val="004F1B36"/>
    <w:rsid w:val="004F242A"/>
    <w:rsid w:val="004F2AE2"/>
    <w:rsid w:val="004F2CAD"/>
    <w:rsid w:val="004F3816"/>
    <w:rsid w:val="004F3B21"/>
    <w:rsid w:val="004F4E20"/>
    <w:rsid w:val="004F4EAF"/>
    <w:rsid w:val="004F4F86"/>
    <w:rsid w:val="004F526F"/>
    <w:rsid w:val="004F5642"/>
    <w:rsid w:val="004F5A92"/>
    <w:rsid w:val="004F5E34"/>
    <w:rsid w:val="004F6399"/>
    <w:rsid w:val="004F66CE"/>
    <w:rsid w:val="004F6C0B"/>
    <w:rsid w:val="004F6EE5"/>
    <w:rsid w:val="004F709D"/>
    <w:rsid w:val="004F74CB"/>
    <w:rsid w:val="00500762"/>
    <w:rsid w:val="00500A97"/>
    <w:rsid w:val="00500BC0"/>
    <w:rsid w:val="00501752"/>
    <w:rsid w:val="005024A2"/>
    <w:rsid w:val="00502DD5"/>
    <w:rsid w:val="0050338A"/>
    <w:rsid w:val="0050396E"/>
    <w:rsid w:val="005046B2"/>
    <w:rsid w:val="00504DA4"/>
    <w:rsid w:val="0050548C"/>
    <w:rsid w:val="00505CBD"/>
    <w:rsid w:val="00507585"/>
    <w:rsid w:val="00507DC4"/>
    <w:rsid w:val="00507EBE"/>
    <w:rsid w:val="005108E9"/>
    <w:rsid w:val="00510B80"/>
    <w:rsid w:val="00510E3D"/>
    <w:rsid w:val="005112A7"/>
    <w:rsid w:val="005115C6"/>
    <w:rsid w:val="0051206F"/>
    <w:rsid w:val="0051266D"/>
    <w:rsid w:val="00512FC8"/>
    <w:rsid w:val="00513A30"/>
    <w:rsid w:val="00513F4F"/>
    <w:rsid w:val="00515F31"/>
    <w:rsid w:val="00517F58"/>
    <w:rsid w:val="005208BF"/>
    <w:rsid w:val="00520A61"/>
    <w:rsid w:val="00521EE8"/>
    <w:rsid w:val="0052338E"/>
    <w:rsid w:val="00523F7A"/>
    <w:rsid w:val="005240E2"/>
    <w:rsid w:val="00524CC5"/>
    <w:rsid w:val="005259B3"/>
    <w:rsid w:val="00525A3C"/>
    <w:rsid w:val="00526EAC"/>
    <w:rsid w:val="00530905"/>
    <w:rsid w:val="005314E9"/>
    <w:rsid w:val="0053174F"/>
    <w:rsid w:val="005336EF"/>
    <w:rsid w:val="005352CD"/>
    <w:rsid w:val="005360FD"/>
    <w:rsid w:val="00536933"/>
    <w:rsid w:val="00536F4B"/>
    <w:rsid w:val="00540294"/>
    <w:rsid w:val="00540416"/>
    <w:rsid w:val="005407C0"/>
    <w:rsid w:val="0054159C"/>
    <w:rsid w:val="005426DA"/>
    <w:rsid w:val="00543B0A"/>
    <w:rsid w:val="005441A6"/>
    <w:rsid w:val="0054430D"/>
    <w:rsid w:val="00545000"/>
    <w:rsid w:val="00546AA0"/>
    <w:rsid w:val="00550022"/>
    <w:rsid w:val="00550B79"/>
    <w:rsid w:val="00551229"/>
    <w:rsid w:val="005517F1"/>
    <w:rsid w:val="00552B34"/>
    <w:rsid w:val="00555F42"/>
    <w:rsid w:val="0056094E"/>
    <w:rsid w:val="005617B8"/>
    <w:rsid w:val="0056184F"/>
    <w:rsid w:val="00562993"/>
    <w:rsid w:val="0056323E"/>
    <w:rsid w:val="00563C49"/>
    <w:rsid w:val="00564D14"/>
    <w:rsid w:val="00564F8C"/>
    <w:rsid w:val="00565677"/>
    <w:rsid w:val="00566E64"/>
    <w:rsid w:val="005700DA"/>
    <w:rsid w:val="0057102F"/>
    <w:rsid w:val="005714FA"/>
    <w:rsid w:val="00571B4D"/>
    <w:rsid w:val="005720AE"/>
    <w:rsid w:val="00572BD1"/>
    <w:rsid w:val="00573337"/>
    <w:rsid w:val="00573F1A"/>
    <w:rsid w:val="005744DC"/>
    <w:rsid w:val="0057549F"/>
    <w:rsid w:val="00576E24"/>
    <w:rsid w:val="005801D6"/>
    <w:rsid w:val="00582823"/>
    <w:rsid w:val="00582DF6"/>
    <w:rsid w:val="00582E96"/>
    <w:rsid w:val="00583423"/>
    <w:rsid w:val="00584179"/>
    <w:rsid w:val="00584455"/>
    <w:rsid w:val="005851D5"/>
    <w:rsid w:val="0058723E"/>
    <w:rsid w:val="00587A2E"/>
    <w:rsid w:val="005905E7"/>
    <w:rsid w:val="00590AFF"/>
    <w:rsid w:val="00590CDF"/>
    <w:rsid w:val="00591B6C"/>
    <w:rsid w:val="00592481"/>
    <w:rsid w:val="00592EFE"/>
    <w:rsid w:val="005936F6"/>
    <w:rsid w:val="00593848"/>
    <w:rsid w:val="0059459B"/>
    <w:rsid w:val="005968C8"/>
    <w:rsid w:val="0059780B"/>
    <w:rsid w:val="005A25ED"/>
    <w:rsid w:val="005A30D2"/>
    <w:rsid w:val="005A395F"/>
    <w:rsid w:val="005A3C89"/>
    <w:rsid w:val="005A6063"/>
    <w:rsid w:val="005A710E"/>
    <w:rsid w:val="005A71A0"/>
    <w:rsid w:val="005A77D3"/>
    <w:rsid w:val="005A77D5"/>
    <w:rsid w:val="005A7F75"/>
    <w:rsid w:val="005B063D"/>
    <w:rsid w:val="005B0850"/>
    <w:rsid w:val="005B1BAE"/>
    <w:rsid w:val="005B381A"/>
    <w:rsid w:val="005B3882"/>
    <w:rsid w:val="005B3A33"/>
    <w:rsid w:val="005B3ADF"/>
    <w:rsid w:val="005B4CCC"/>
    <w:rsid w:val="005B64D0"/>
    <w:rsid w:val="005B6A77"/>
    <w:rsid w:val="005B6C95"/>
    <w:rsid w:val="005B7917"/>
    <w:rsid w:val="005C0EF3"/>
    <w:rsid w:val="005C1C01"/>
    <w:rsid w:val="005C1C63"/>
    <w:rsid w:val="005C1F31"/>
    <w:rsid w:val="005C2653"/>
    <w:rsid w:val="005C379D"/>
    <w:rsid w:val="005C3F1B"/>
    <w:rsid w:val="005C475F"/>
    <w:rsid w:val="005C4C70"/>
    <w:rsid w:val="005C6A94"/>
    <w:rsid w:val="005C72BB"/>
    <w:rsid w:val="005C7CD4"/>
    <w:rsid w:val="005C7DC5"/>
    <w:rsid w:val="005D04B1"/>
    <w:rsid w:val="005D0C56"/>
    <w:rsid w:val="005D1186"/>
    <w:rsid w:val="005D185B"/>
    <w:rsid w:val="005D3266"/>
    <w:rsid w:val="005D475E"/>
    <w:rsid w:val="005D5295"/>
    <w:rsid w:val="005D5B64"/>
    <w:rsid w:val="005D5EDD"/>
    <w:rsid w:val="005D693C"/>
    <w:rsid w:val="005D7224"/>
    <w:rsid w:val="005D7C04"/>
    <w:rsid w:val="005D7C39"/>
    <w:rsid w:val="005D7DF7"/>
    <w:rsid w:val="005E182A"/>
    <w:rsid w:val="005E1925"/>
    <w:rsid w:val="005E26BC"/>
    <w:rsid w:val="005E2715"/>
    <w:rsid w:val="005E2852"/>
    <w:rsid w:val="005E2B4A"/>
    <w:rsid w:val="005E3F55"/>
    <w:rsid w:val="005E3FAD"/>
    <w:rsid w:val="005E4905"/>
    <w:rsid w:val="005E5788"/>
    <w:rsid w:val="005E58BD"/>
    <w:rsid w:val="005E74A1"/>
    <w:rsid w:val="005F0879"/>
    <w:rsid w:val="005F0975"/>
    <w:rsid w:val="005F0B7C"/>
    <w:rsid w:val="005F1851"/>
    <w:rsid w:val="005F74AC"/>
    <w:rsid w:val="005F76A1"/>
    <w:rsid w:val="006007DC"/>
    <w:rsid w:val="00602D1B"/>
    <w:rsid w:val="00602E01"/>
    <w:rsid w:val="00602E92"/>
    <w:rsid w:val="0060401D"/>
    <w:rsid w:val="00605650"/>
    <w:rsid w:val="00606071"/>
    <w:rsid w:val="006060BC"/>
    <w:rsid w:val="0060672A"/>
    <w:rsid w:val="00606EF6"/>
    <w:rsid w:val="006077D4"/>
    <w:rsid w:val="006103C4"/>
    <w:rsid w:val="006108BE"/>
    <w:rsid w:val="00610DEC"/>
    <w:rsid w:val="00610E28"/>
    <w:rsid w:val="00610E7B"/>
    <w:rsid w:val="0061164D"/>
    <w:rsid w:val="00611899"/>
    <w:rsid w:val="00611EE2"/>
    <w:rsid w:val="00612272"/>
    <w:rsid w:val="00612AC3"/>
    <w:rsid w:val="0061343E"/>
    <w:rsid w:val="00614EFE"/>
    <w:rsid w:val="00614F0F"/>
    <w:rsid w:val="006156EF"/>
    <w:rsid w:val="006159AD"/>
    <w:rsid w:val="00615D16"/>
    <w:rsid w:val="00616715"/>
    <w:rsid w:val="00616D9D"/>
    <w:rsid w:val="00616F66"/>
    <w:rsid w:val="00617398"/>
    <w:rsid w:val="006202A8"/>
    <w:rsid w:val="00621476"/>
    <w:rsid w:val="00621DFD"/>
    <w:rsid w:val="00622B10"/>
    <w:rsid w:val="00624349"/>
    <w:rsid w:val="00624B15"/>
    <w:rsid w:val="00626BB7"/>
    <w:rsid w:val="00627DA4"/>
    <w:rsid w:val="00627FA9"/>
    <w:rsid w:val="00630121"/>
    <w:rsid w:val="00630ECB"/>
    <w:rsid w:val="00631002"/>
    <w:rsid w:val="006311A2"/>
    <w:rsid w:val="00632212"/>
    <w:rsid w:val="006328AB"/>
    <w:rsid w:val="00632CE5"/>
    <w:rsid w:val="006331D3"/>
    <w:rsid w:val="0063325D"/>
    <w:rsid w:val="00633A73"/>
    <w:rsid w:val="00633F13"/>
    <w:rsid w:val="006342D7"/>
    <w:rsid w:val="00634C92"/>
    <w:rsid w:val="006371C9"/>
    <w:rsid w:val="006375E8"/>
    <w:rsid w:val="006412CA"/>
    <w:rsid w:val="00641495"/>
    <w:rsid w:val="00641BF0"/>
    <w:rsid w:val="00642FFB"/>
    <w:rsid w:val="00643047"/>
    <w:rsid w:val="00643F3F"/>
    <w:rsid w:val="0064479D"/>
    <w:rsid w:val="00645539"/>
    <w:rsid w:val="00646F33"/>
    <w:rsid w:val="006475FE"/>
    <w:rsid w:val="00650B5C"/>
    <w:rsid w:val="00652299"/>
    <w:rsid w:val="00652D75"/>
    <w:rsid w:val="00652F8E"/>
    <w:rsid w:val="00653A9B"/>
    <w:rsid w:val="00653CA0"/>
    <w:rsid w:val="006551E5"/>
    <w:rsid w:val="00656F06"/>
    <w:rsid w:val="00660EBC"/>
    <w:rsid w:val="0066138E"/>
    <w:rsid w:val="00661400"/>
    <w:rsid w:val="00661B30"/>
    <w:rsid w:val="00662797"/>
    <w:rsid w:val="006632E3"/>
    <w:rsid w:val="00664AB8"/>
    <w:rsid w:val="006650D8"/>
    <w:rsid w:val="00665973"/>
    <w:rsid w:val="00667640"/>
    <w:rsid w:val="0066784C"/>
    <w:rsid w:val="00667CB4"/>
    <w:rsid w:val="006705D8"/>
    <w:rsid w:val="00670CA4"/>
    <w:rsid w:val="0067143A"/>
    <w:rsid w:val="00671777"/>
    <w:rsid w:val="006726D0"/>
    <w:rsid w:val="00672EEC"/>
    <w:rsid w:val="0067368C"/>
    <w:rsid w:val="00673A20"/>
    <w:rsid w:val="00673D49"/>
    <w:rsid w:val="00675D90"/>
    <w:rsid w:val="00676503"/>
    <w:rsid w:val="0067779A"/>
    <w:rsid w:val="006803F0"/>
    <w:rsid w:val="00680DB0"/>
    <w:rsid w:val="00681597"/>
    <w:rsid w:val="006818C9"/>
    <w:rsid w:val="00681D30"/>
    <w:rsid w:val="0068271D"/>
    <w:rsid w:val="00682BC1"/>
    <w:rsid w:val="00682CD5"/>
    <w:rsid w:val="00682FB4"/>
    <w:rsid w:val="00683BC2"/>
    <w:rsid w:val="00684B0D"/>
    <w:rsid w:val="00685CB6"/>
    <w:rsid w:val="00686A01"/>
    <w:rsid w:val="00687198"/>
    <w:rsid w:val="00691AF3"/>
    <w:rsid w:val="00691B56"/>
    <w:rsid w:val="006922FC"/>
    <w:rsid w:val="00692966"/>
    <w:rsid w:val="00692C59"/>
    <w:rsid w:val="00694B0E"/>
    <w:rsid w:val="006A1BA0"/>
    <w:rsid w:val="006A23C8"/>
    <w:rsid w:val="006A3904"/>
    <w:rsid w:val="006A543D"/>
    <w:rsid w:val="006A66F9"/>
    <w:rsid w:val="006A6906"/>
    <w:rsid w:val="006B08AD"/>
    <w:rsid w:val="006B1308"/>
    <w:rsid w:val="006B23F4"/>
    <w:rsid w:val="006B246E"/>
    <w:rsid w:val="006B30C3"/>
    <w:rsid w:val="006B30D9"/>
    <w:rsid w:val="006B4411"/>
    <w:rsid w:val="006B449C"/>
    <w:rsid w:val="006B708F"/>
    <w:rsid w:val="006B7740"/>
    <w:rsid w:val="006B7EDF"/>
    <w:rsid w:val="006B7F59"/>
    <w:rsid w:val="006C041D"/>
    <w:rsid w:val="006C13DA"/>
    <w:rsid w:val="006C2648"/>
    <w:rsid w:val="006C2B48"/>
    <w:rsid w:val="006C2E55"/>
    <w:rsid w:val="006C4297"/>
    <w:rsid w:val="006C46EE"/>
    <w:rsid w:val="006C4B19"/>
    <w:rsid w:val="006C4D03"/>
    <w:rsid w:val="006C590F"/>
    <w:rsid w:val="006C6521"/>
    <w:rsid w:val="006C6C67"/>
    <w:rsid w:val="006C7319"/>
    <w:rsid w:val="006C79DD"/>
    <w:rsid w:val="006D028C"/>
    <w:rsid w:val="006D03FD"/>
    <w:rsid w:val="006D14DD"/>
    <w:rsid w:val="006D22BE"/>
    <w:rsid w:val="006D2C54"/>
    <w:rsid w:val="006D4AE3"/>
    <w:rsid w:val="006D5A77"/>
    <w:rsid w:val="006D6282"/>
    <w:rsid w:val="006D647F"/>
    <w:rsid w:val="006D6757"/>
    <w:rsid w:val="006D6C9B"/>
    <w:rsid w:val="006D7620"/>
    <w:rsid w:val="006E0A6A"/>
    <w:rsid w:val="006E0DE8"/>
    <w:rsid w:val="006E187C"/>
    <w:rsid w:val="006E5011"/>
    <w:rsid w:val="006E5F33"/>
    <w:rsid w:val="006E662E"/>
    <w:rsid w:val="006E780E"/>
    <w:rsid w:val="006E795C"/>
    <w:rsid w:val="006F019F"/>
    <w:rsid w:val="006F30F7"/>
    <w:rsid w:val="006F34DF"/>
    <w:rsid w:val="006F37A6"/>
    <w:rsid w:val="006F3DA6"/>
    <w:rsid w:val="006F47F1"/>
    <w:rsid w:val="006F4BEC"/>
    <w:rsid w:val="006F557F"/>
    <w:rsid w:val="00700632"/>
    <w:rsid w:val="00701947"/>
    <w:rsid w:val="00701F22"/>
    <w:rsid w:val="00702F28"/>
    <w:rsid w:val="00703974"/>
    <w:rsid w:val="00703D0D"/>
    <w:rsid w:val="007047CA"/>
    <w:rsid w:val="007049EF"/>
    <w:rsid w:val="00704F48"/>
    <w:rsid w:val="0070620D"/>
    <w:rsid w:val="007069DB"/>
    <w:rsid w:val="00707B9E"/>
    <w:rsid w:val="00710491"/>
    <w:rsid w:val="007106BF"/>
    <w:rsid w:val="00711C4C"/>
    <w:rsid w:val="00712CB4"/>
    <w:rsid w:val="00714762"/>
    <w:rsid w:val="00715E72"/>
    <w:rsid w:val="007165A7"/>
    <w:rsid w:val="00717F77"/>
    <w:rsid w:val="007204D3"/>
    <w:rsid w:val="007208C5"/>
    <w:rsid w:val="007216F5"/>
    <w:rsid w:val="00721D13"/>
    <w:rsid w:val="00721F89"/>
    <w:rsid w:val="0072209C"/>
    <w:rsid w:val="00722458"/>
    <w:rsid w:val="007229B1"/>
    <w:rsid w:val="00723E54"/>
    <w:rsid w:val="007246D8"/>
    <w:rsid w:val="007248F7"/>
    <w:rsid w:val="007254BB"/>
    <w:rsid w:val="00725BA8"/>
    <w:rsid w:val="007267BB"/>
    <w:rsid w:val="007272CB"/>
    <w:rsid w:val="00727675"/>
    <w:rsid w:val="00727834"/>
    <w:rsid w:val="00727BC9"/>
    <w:rsid w:val="00727CDC"/>
    <w:rsid w:val="00731126"/>
    <w:rsid w:val="00731176"/>
    <w:rsid w:val="00731FB6"/>
    <w:rsid w:val="00732401"/>
    <w:rsid w:val="0073347D"/>
    <w:rsid w:val="007337AB"/>
    <w:rsid w:val="00733DD2"/>
    <w:rsid w:val="007340A2"/>
    <w:rsid w:val="007343EA"/>
    <w:rsid w:val="00734F20"/>
    <w:rsid w:val="00735125"/>
    <w:rsid w:val="00736633"/>
    <w:rsid w:val="00736D94"/>
    <w:rsid w:val="00736F3F"/>
    <w:rsid w:val="0073730C"/>
    <w:rsid w:val="00737916"/>
    <w:rsid w:val="00737DF0"/>
    <w:rsid w:val="00740312"/>
    <w:rsid w:val="00740B2E"/>
    <w:rsid w:val="00741FC6"/>
    <w:rsid w:val="00742565"/>
    <w:rsid w:val="007436CC"/>
    <w:rsid w:val="00743BB6"/>
    <w:rsid w:val="00744076"/>
    <w:rsid w:val="007462BC"/>
    <w:rsid w:val="00746A6C"/>
    <w:rsid w:val="00746AFD"/>
    <w:rsid w:val="00746D1C"/>
    <w:rsid w:val="00746F0E"/>
    <w:rsid w:val="007502B0"/>
    <w:rsid w:val="00750C75"/>
    <w:rsid w:val="00752661"/>
    <w:rsid w:val="00752E8F"/>
    <w:rsid w:val="00752F89"/>
    <w:rsid w:val="00753D3F"/>
    <w:rsid w:val="00753F8F"/>
    <w:rsid w:val="007550F6"/>
    <w:rsid w:val="007551FF"/>
    <w:rsid w:val="00755391"/>
    <w:rsid w:val="007557F4"/>
    <w:rsid w:val="0075700A"/>
    <w:rsid w:val="0075793E"/>
    <w:rsid w:val="0076084C"/>
    <w:rsid w:val="00760E4B"/>
    <w:rsid w:val="007613E7"/>
    <w:rsid w:val="00761C6D"/>
    <w:rsid w:val="00761CF8"/>
    <w:rsid w:val="00761E55"/>
    <w:rsid w:val="00762DAB"/>
    <w:rsid w:val="0076374A"/>
    <w:rsid w:val="0076391B"/>
    <w:rsid w:val="00763A04"/>
    <w:rsid w:val="007642EA"/>
    <w:rsid w:val="0076485F"/>
    <w:rsid w:val="00764FF8"/>
    <w:rsid w:val="00765256"/>
    <w:rsid w:val="00766603"/>
    <w:rsid w:val="0076699D"/>
    <w:rsid w:val="00766C7C"/>
    <w:rsid w:val="0076710D"/>
    <w:rsid w:val="00767422"/>
    <w:rsid w:val="007674B8"/>
    <w:rsid w:val="0076798A"/>
    <w:rsid w:val="007679DB"/>
    <w:rsid w:val="0077025C"/>
    <w:rsid w:val="0077056C"/>
    <w:rsid w:val="00770CE2"/>
    <w:rsid w:val="00770DF5"/>
    <w:rsid w:val="00771687"/>
    <w:rsid w:val="007716E4"/>
    <w:rsid w:val="00772DC9"/>
    <w:rsid w:val="00772E3B"/>
    <w:rsid w:val="00773334"/>
    <w:rsid w:val="00773DD7"/>
    <w:rsid w:val="00775639"/>
    <w:rsid w:val="00776E54"/>
    <w:rsid w:val="007809BE"/>
    <w:rsid w:val="00780C89"/>
    <w:rsid w:val="00781546"/>
    <w:rsid w:val="00781778"/>
    <w:rsid w:val="007817C2"/>
    <w:rsid w:val="00781FDA"/>
    <w:rsid w:val="0078259B"/>
    <w:rsid w:val="00782711"/>
    <w:rsid w:val="00783151"/>
    <w:rsid w:val="00784865"/>
    <w:rsid w:val="0078613A"/>
    <w:rsid w:val="007876E7"/>
    <w:rsid w:val="00787ECC"/>
    <w:rsid w:val="0079128E"/>
    <w:rsid w:val="00791709"/>
    <w:rsid w:val="0079213C"/>
    <w:rsid w:val="00792723"/>
    <w:rsid w:val="00792951"/>
    <w:rsid w:val="007934B0"/>
    <w:rsid w:val="00794099"/>
    <w:rsid w:val="0079609F"/>
    <w:rsid w:val="00796403"/>
    <w:rsid w:val="0079669A"/>
    <w:rsid w:val="00796A47"/>
    <w:rsid w:val="00797ADA"/>
    <w:rsid w:val="007A0347"/>
    <w:rsid w:val="007A05E6"/>
    <w:rsid w:val="007A22FD"/>
    <w:rsid w:val="007A4812"/>
    <w:rsid w:val="007A4FCD"/>
    <w:rsid w:val="007A53D8"/>
    <w:rsid w:val="007A6282"/>
    <w:rsid w:val="007A737F"/>
    <w:rsid w:val="007B0AC7"/>
    <w:rsid w:val="007B0E40"/>
    <w:rsid w:val="007B0EAA"/>
    <w:rsid w:val="007B1F62"/>
    <w:rsid w:val="007B2416"/>
    <w:rsid w:val="007B24C6"/>
    <w:rsid w:val="007B288F"/>
    <w:rsid w:val="007B2A95"/>
    <w:rsid w:val="007B60AA"/>
    <w:rsid w:val="007B60C9"/>
    <w:rsid w:val="007B7320"/>
    <w:rsid w:val="007B797C"/>
    <w:rsid w:val="007C055D"/>
    <w:rsid w:val="007C0F76"/>
    <w:rsid w:val="007C1121"/>
    <w:rsid w:val="007C1140"/>
    <w:rsid w:val="007C1C4C"/>
    <w:rsid w:val="007C1DE3"/>
    <w:rsid w:val="007C3128"/>
    <w:rsid w:val="007C3229"/>
    <w:rsid w:val="007C3454"/>
    <w:rsid w:val="007C6AE1"/>
    <w:rsid w:val="007C6EDA"/>
    <w:rsid w:val="007C6FEC"/>
    <w:rsid w:val="007D190D"/>
    <w:rsid w:val="007D3982"/>
    <w:rsid w:val="007D5172"/>
    <w:rsid w:val="007D566F"/>
    <w:rsid w:val="007D6168"/>
    <w:rsid w:val="007D6F2B"/>
    <w:rsid w:val="007D7AD0"/>
    <w:rsid w:val="007E09E0"/>
    <w:rsid w:val="007E179A"/>
    <w:rsid w:val="007E265F"/>
    <w:rsid w:val="007E27C2"/>
    <w:rsid w:val="007E27D4"/>
    <w:rsid w:val="007E37EC"/>
    <w:rsid w:val="007E5897"/>
    <w:rsid w:val="007E5E9D"/>
    <w:rsid w:val="007E6303"/>
    <w:rsid w:val="007E6E8A"/>
    <w:rsid w:val="007E7397"/>
    <w:rsid w:val="007F0E19"/>
    <w:rsid w:val="007F0F56"/>
    <w:rsid w:val="007F1095"/>
    <w:rsid w:val="007F38C4"/>
    <w:rsid w:val="007F613E"/>
    <w:rsid w:val="007F6878"/>
    <w:rsid w:val="007F6B9C"/>
    <w:rsid w:val="007F6FE7"/>
    <w:rsid w:val="007F750F"/>
    <w:rsid w:val="00800636"/>
    <w:rsid w:val="00801319"/>
    <w:rsid w:val="0080139D"/>
    <w:rsid w:val="00802163"/>
    <w:rsid w:val="00802747"/>
    <w:rsid w:val="00803540"/>
    <w:rsid w:val="00803597"/>
    <w:rsid w:val="008037A5"/>
    <w:rsid w:val="00803FCD"/>
    <w:rsid w:val="008042FD"/>
    <w:rsid w:val="00805388"/>
    <w:rsid w:val="0080595F"/>
    <w:rsid w:val="0080678B"/>
    <w:rsid w:val="00810C50"/>
    <w:rsid w:val="00811337"/>
    <w:rsid w:val="00811D0A"/>
    <w:rsid w:val="00813217"/>
    <w:rsid w:val="00813A13"/>
    <w:rsid w:val="0081497D"/>
    <w:rsid w:val="00815A00"/>
    <w:rsid w:val="00817893"/>
    <w:rsid w:val="00822BEB"/>
    <w:rsid w:val="00823925"/>
    <w:rsid w:val="00823D0F"/>
    <w:rsid w:val="00824137"/>
    <w:rsid w:val="00825597"/>
    <w:rsid w:val="00827657"/>
    <w:rsid w:val="00830196"/>
    <w:rsid w:val="00830D46"/>
    <w:rsid w:val="0083299B"/>
    <w:rsid w:val="00832C9B"/>
    <w:rsid w:val="008330A3"/>
    <w:rsid w:val="00833EC1"/>
    <w:rsid w:val="00834EEF"/>
    <w:rsid w:val="0083575D"/>
    <w:rsid w:val="0083632B"/>
    <w:rsid w:val="00837C8C"/>
    <w:rsid w:val="008400E1"/>
    <w:rsid w:val="008428FE"/>
    <w:rsid w:val="0084313D"/>
    <w:rsid w:val="0084325F"/>
    <w:rsid w:val="008446F3"/>
    <w:rsid w:val="0084491C"/>
    <w:rsid w:val="008451AC"/>
    <w:rsid w:val="008461C2"/>
    <w:rsid w:val="00846D48"/>
    <w:rsid w:val="008500AA"/>
    <w:rsid w:val="008548EC"/>
    <w:rsid w:val="008565BE"/>
    <w:rsid w:val="00857902"/>
    <w:rsid w:val="00860429"/>
    <w:rsid w:val="0086070B"/>
    <w:rsid w:val="008609DF"/>
    <w:rsid w:val="00860C2B"/>
    <w:rsid w:val="00861079"/>
    <w:rsid w:val="008612E7"/>
    <w:rsid w:val="00861441"/>
    <w:rsid w:val="008615F3"/>
    <w:rsid w:val="008625A7"/>
    <w:rsid w:val="008660EE"/>
    <w:rsid w:val="00866584"/>
    <w:rsid w:val="008667A4"/>
    <w:rsid w:val="0086683B"/>
    <w:rsid w:val="0086737F"/>
    <w:rsid w:val="00867D18"/>
    <w:rsid w:val="00870009"/>
    <w:rsid w:val="00870018"/>
    <w:rsid w:val="0087057B"/>
    <w:rsid w:val="00870BD1"/>
    <w:rsid w:val="00871230"/>
    <w:rsid w:val="0087288E"/>
    <w:rsid w:val="00872A2E"/>
    <w:rsid w:val="00872C23"/>
    <w:rsid w:val="00872F12"/>
    <w:rsid w:val="0087345F"/>
    <w:rsid w:val="00873509"/>
    <w:rsid w:val="008737EB"/>
    <w:rsid w:val="0087412D"/>
    <w:rsid w:val="00874AD3"/>
    <w:rsid w:val="00874EF4"/>
    <w:rsid w:val="00875A87"/>
    <w:rsid w:val="00875DC9"/>
    <w:rsid w:val="00875E12"/>
    <w:rsid w:val="008760EA"/>
    <w:rsid w:val="008765EC"/>
    <w:rsid w:val="0087724B"/>
    <w:rsid w:val="00877ED8"/>
    <w:rsid w:val="00880075"/>
    <w:rsid w:val="008806D0"/>
    <w:rsid w:val="0088077B"/>
    <w:rsid w:val="00881A95"/>
    <w:rsid w:val="00882974"/>
    <w:rsid w:val="00883060"/>
    <w:rsid w:val="0088309D"/>
    <w:rsid w:val="00883E33"/>
    <w:rsid w:val="00886E6F"/>
    <w:rsid w:val="008873DB"/>
    <w:rsid w:val="008877A5"/>
    <w:rsid w:val="008900AD"/>
    <w:rsid w:val="00890281"/>
    <w:rsid w:val="008902CD"/>
    <w:rsid w:val="0089066A"/>
    <w:rsid w:val="00890F6F"/>
    <w:rsid w:val="00892B42"/>
    <w:rsid w:val="00894ECD"/>
    <w:rsid w:val="0089525C"/>
    <w:rsid w:val="0089586B"/>
    <w:rsid w:val="00896D92"/>
    <w:rsid w:val="00896FD6"/>
    <w:rsid w:val="008A0058"/>
    <w:rsid w:val="008A0351"/>
    <w:rsid w:val="008A07C2"/>
    <w:rsid w:val="008A19F9"/>
    <w:rsid w:val="008A1D6F"/>
    <w:rsid w:val="008A2FE8"/>
    <w:rsid w:val="008A3FE5"/>
    <w:rsid w:val="008A4874"/>
    <w:rsid w:val="008A4E03"/>
    <w:rsid w:val="008A528E"/>
    <w:rsid w:val="008A55C5"/>
    <w:rsid w:val="008A5DE8"/>
    <w:rsid w:val="008A6CFE"/>
    <w:rsid w:val="008A7994"/>
    <w:rsid w:val="008B0194"/>
    <w:rsid w:val="008B0754"/>
    <w:rsid w:val="008B0EEF"/>
    <w:rsid w:val="008B1272"/>
    <w:rsid w:val="008B1D84"/>
    <w:rsid w:val="008B31CB"/>
    <w:rsid w:val="008B49BE"/>
    <w:rsid w:val="008B5C2D"/>
    <w:rsid w:val="008B6D92"/>
    <w:rsid w:val="008B73F4"/>
    <w:rsid w:val="008B79A3"/>
    <w:rsid w:val="008B7AD7"/>
    <w:rsid w:val="008B7DAF"/>
    <w:rsid w:val="008C0DD0"/>
    <w:rsid w:val="008C0E45"/>
    <w:rsid w:val="008C1356"/>
    <w:rsid w:val="008C200D"/>
    <w:rsid w:val="008C2A75"/>
    <w:rsid w:val="008C48ED"/>
    <w:rsid w:val="008C607A"/>
    <w:rsid w:val="008D02F4"/>
    <w:rsid w:val="008D1992"/>
    <w:rsid w:val="008D1998"/>
    <w:rsid w:val="008D1FF4"/>
    <w:rsid w:val="008D2E63"/>
    <w:rsid w:val="008D42E5"/>
    <w:rsid w:val="008D42EC"/>
    <w:rsid w:val="008D5CF8"/>
    <w:rsid w:val="008D622D"/>
    <w:rsid w:val="008D7512"/>
    <w:rsid w:val="008D7710"/>
    <w:rsid w:val="008D7A21"/>
    <w:rsid w:val="008E0196"/>
    <w:rsid w:val="008E1894"/>
    <w:rsid w:val="008E1AC6"/>
    <w:rsid w:val="008E1D69"/>
    <w:rsid w:val="008E24BC"/>
    <w:rsid w:val="008E2F70"/>
    <w:rsid w:val="008E3562"/>
    <w:rsid w:val="008E37B2"/>
    <w:rsid w:val="008E3B69"/>
    <w:rsid w:val="008E3F04"/>
    <w:rsid w:val="008E58A6"/>
    <w:rsid w:val="008E600B"/>
    <w:rsid w:val="008E675A"/>
    <w:rsid w:val="008E694B"/>
    <w:rsid w:val="008E6EB1"/>
    <w:rsid w:val="008F05CE"/>
    <w:rsid w:val="008F06D4"/>
    <w:rsid w:val="008F19F1"/>
    <w:rsid w:val="008F1B43"/>
    <w:rsid w:val="008F3915"/>
    <w:rsid w:val="008F43EA"/>
    <w:rsid w:val="008F4759"/>
    <w:rsid w:val="008F4822"/>
    <w:rsid w:val="008F4939"/>
    <w:rsid w:val="008F49AE"/>
    <w:rsid w:val="008F56CD"/>
    <w:rsid w:val="008F664C"/>
    <w:rsid w:val="008F7137"/>
    <w:rsid w:val="009002C1"/>
    <w:rsid w:val="00902229"/>
    <w:rsid w:val="00902708"/>
    <w:rsid w:val="009033F4"/>
    <w:rsid w:val="00903FF3"/>
    <w:rsid w:val="009048D1"/>
    <w:rsid w:val="00905F13"/>
    <w:rsid w:val="00906208"/>
    <w:rsid w:val="00906D54"/>
    <w:rsid w:val="00906DAF"/>
    <w:rsid w:val="009074F1"/>
    <w:rsid w:val="00910264"/>
    <w:rsid w:val="00910AF2"/>
    <w:rsid w:val="00912AB5"/>
    <w:rsid w:val="0091346C"/>
    <w:rsid w:val="00914296"/>
    <w:rsid w:val="00915786"/>
    <w:rsid w:val="00915EBD"/>
    <w:rsid w:val="00916677"/>
    <w:rsid w:val="00917116"/>
    <w:rsid w:val="00917994"/>
    <w:rsid w:val="0092003D"/>
    <w:rsid w:val="0092054E"/>
    <w:rsid w:val="00920999"/>
    <w:rsid w:val="00920F26"/>
    <w:rsid w:val="009214AC"/>
    <w:rsid w:val="00922129"/>
    <w:rsid w:val="0092219F"/>
    <w:rsid w:val="009231D2"/>
    <w:rsid w:val="009233C4"/>
    <w:rsid w:val="00923430"/>
    <w:rsid w:val="00923722"/>
    <w:rsid w:val="00923A2C"/>
    <w:rsid w:val="00924C7E"/>
    <w:rsid w:val="00925502"/>
    <w:rsid w:val="00925D82"/>
    <w:rsid w:val="00927F2E"/>
    <w:rsid w:val="00930D14"/>
    <w:rsid w:val="009321CD"/>
    <w:rsid w:val="009322FC"/>
    <w:rsid w:val="009327D4"/>
    <w:rsid w:val="00932F68"/>
    <w:rsid w:val="009336D8"/>
    <w:rsid w:val="00933C7E"/>
    <w:rsid w:val="009347B4"/>
    <w:rsid w:val="00934C08"/>
    <w:rsid w:val="009353A7"/>
    <w:rsid w:val="0093599F"/>
    <w:rsid w:val="009359A1"/>
    <w:rsid w:val="009371DA"/>
    <w:rsid w:val="00937859"/>
    <w:rsid w:val="0093785C"/>
    <w:rsid w:val="009379B7"/>
    <w:rsid w:val="0094027E"/>
    <w:rsid w:val="00941C14"/>
    <w:rsid w:val="00942427"/>
    <w:rsid w:val="00943312"/>
    <w:rsid w:val="00943DA6"/>
    <w:rsid w:val="00944173"/>
    <w:rsid w:val="00945A55"/>
    <w:rsid w:val="00946353"/>
    <w:rsid w:val="00946685"/>
    <w:rsid w:val="00950DEB"/>
    <w:rsid w:val="00950EE0"/>
    <w:rsid w:val="0095210B"/>
    <w:rsid w:val="00952125"/>
    <w:rsid w:val="0095259C"/>
    <w:rsid w:val="00952B96"/>
    <w:rsid w:val="00953270"/>
    <w:rsid w:val="0095355E"/>
    <w:rsid w:val="00954C0F"/>
    <w:rsid w:val="00954F1A"/>
    <w:rsid w:val="00955E7E"/>
    <w:rsid w:val="009563DC"/>
    <w:rsid w:val="00956B4A"/>
    <w:rsid w:val="009570EE"/>
    <w:rsid w:val="0096068A"/>
    <w:rsid w:val="00961071"/>
    <w:rsid w:val="00962543"/>
    <w:rsid w:val="009629A1"/>
    <w:rsid w:val="00964360"/>
    <w:rsid w:val="00966356"/>
    <w:rsid w:val="0096654D"/>
    <w:rsid w:val="00966B6B"/>
    <w:rsid w:val="00967160"/>
    <w:rsid w:val="009703E0"/>
    <w:rsid w:val="00970926"/>
    <w:rsid w:val="00970B46"/>
    <w:rsid w:val="00970F48"/>
    <w:rsid w:val="009729CC"/>
    <w:rsid w:val="009729E8"/>
    <w:rsid w:val="009744FB"/>
    <w:rsid w:val="00975DDC"/>
    <w:rsid w:val="00976621"/>
    <w:rsid w:val="009766E6"/>
    <w:rsid w:val="00976FE5"/>
    <w:rsid w:val="00977F9F"/>
    <w:rsid w:val="009820DF"/>
    <w:rsid w:val="009835CA"/>
    <w:rsid w:val="00983758"/>
    <w:rsid w:val="0098462C"/>
    <w:rsid w:val="00984D81"/>
    <w:rsid w:val="00984E66"/>
    <w:rsid w:val="0098536B"/>
    <w:rsid w:val="00985E7C"/>
    <w:rsid w:val="00986437"/>
    <w:rsid w:val="0098681C"/>
    <w:rsid w:val="00986930"/>
    <w:rsid w:val="00986CE1"/>
    <w:rsid w:val="009876B4"/>
    <w:rsid w:val="0099110B"/>
    <w:rsid w:val="009923DF"/>
    <w:rsid w:val="00992C65"/>
    <w:rsid w:val="00993566"/>
    <w:rsid w:val="009942DB"/>
    <w:rsid w:val="0099490A"/>
    <w:rsid w:val="00995049"/>
    <w:rsid w:val="009951EA"/>
    <w:rsid w:val="00995EA3"/>
    <w:rsid w:val="00996CF1"/>
    <w:rsid w:val="00997F28"/>
    <w:rsid w:val="009A0940"/>
    <w:rsid w:val="009A10F9"/>
    <w:rsid w:val="009A1174"/>
    <w:rsid w:val="009A1586"/>
    <w:rsid w:val="009A1954"/>
    <w:rsid w:val="009A2A83"/>
    <w:rsid w:val="009A2B79"/>
    <w:rsid w:val="009A2DE4"/>
    <w:rsid w:val="009A3810"/>
    <w:rsid w:val="009A3F7D"/>
    <w:rsid w:val="009A4FAA"/>
    <w:rsid w:val="009A596A"/>
    <w:rsid w:val="009A5ECF"/>
    <w:rsid w:val="009A6068"/>
    <w:rsid w:val="009A6157"/>
    <w:rsid w:val="009A64E6"/>
    <w:rsid w:val="009A6A5F"/>
    <w:rsid w:val="009A797B"/>
    <w:rsid w:val="009B015A"/>
    <w:rsid w:val="009B0E5B"/>
    <w:rsid w:val="009B2D57"/>
    <w:rsid w:val="009B34DF"/>
    <w:rsid w:val="009B3945"/>
    <w:rsid w:val="009B3E25"/>
    <w:rsid w:val="009B4BC4"/>
    <w:rsid w:val="009B5B84"/>
    <w:rsid w:val="009B5E24"/>
    <w:rsid w:val="009C0B35"/>
    <w:rsid w:val="009C16F2"/>
    <w:rsid w:val="009C19BA"/>
    <w:rsid w:val="009C1EAF"/>
    <w:rsid w:val="009C2611"/>
    <w:rsid w:val="009C30E3"/>
    <w:rsid w:val="009C4931"/>
    <w:rsid w:val="009C4A07"/>
    <w:rsid w:val="009C4BAD"/>
    <w:rsid w:val="009C607A"/>
    <w:rsid w:val="009C6F73"/>
    <w:rsid w:val="009C7A64"/>
    <w:rsid w:val="009D1D9E"/>
    <w:rsid w:val="009D1E33"/>
    <w:rsid w:val="009D272F"/>
    <w:rsid w:val="009D2D0D"/>
    <w:rsid w:val="009D3C8F"/>
    <w:rsid w:val="009D3D0C"/>
    <w:rsid w:val="009D49E4"/>
    <w:rsid w:val="009D75D0"/>
    <w:rsid w:val="009D7C2F"/>
    <w:rsid w:val="009E0482"/>
    <w:rsid w:val="009E0D7B"/>
    <w:rsid w:val="009E0F0E"/>
    <w:rsid w:val="009E0FD3"/>
    <w:rsid w:val="009E1212"/>
    <w:rsid w:val="009E1895"/>
    <w:rsid w:val="009E2021"/>
    <w:rsid w:val="009E331F"/>
    <w:rsid w:val="009E396C"/>
    <w:rsid w:val="009E6005"/>
    <w:rsid w:val="009E62A9"/>
    <w:rsid w:val="009E66BB"/>
    <w:rsid w:val="009E6E04"/>
    <w:rsid w:val="009E75F7"/>
    <w:rsid w:val="009F02C7"/>
    <w:rsid w:val="009F195D"/>
    <w:rsid w:val="009F28BB"/>
    <w:rsid w:val="009F29A3"/>
    <w:rsid w:val="009F2D31"/>
    <w:rsid w:val="009F347B"/>
    <w:rsid w:val="009F46E4"/>
    <w:rsid w:val="009F5259"/>
    <w:rsid w:val="009F548B"/>
    <w:rsid w:val="009F5C26"/>
    <w:rsid w:val="009F61E3"/>
    <w:rsid w:val="00A019AC"/>
    <w:rsid w:val="00A02614"/>
    <w:rsid w:val="00A02A7C"/>
    <w:rsid w:val="00A04D33"/>
    <w:rsid w:val="00A051C8"/>
    <w:rsid w:val="00A06A5A"/>
    <w:rsid w:val="00A07693"/>
    <w:rsid w:val="00A07B22"/>
    <w:rsid w:val="00A115C0"/>
    <w:rsid w:val="00A11DBB"/>
    <w:rsid w:val="00A12524"/>
    <w:rsid w:val="00A1373A"/>
    <w:rsid w:val="00A13D84"/>
    <w:rsid w:val="00A14F51"/>
    <w:rsid w:val="00A14FDD"/>
    <w:rsid w:val="00A1654A"/>
    <w:rsid w:val="00A169FA"/>
    <w:rsid w:val="00A17F29"/>
    <w:rsid w:val="00A20629"/>
    <w:rsid w:val="00A210DD"/>
    <w:rsid w:val="00A219AA"/>
    <w:rsid w:val="00A21D6F"/>
    <w:rsid w:val="00A2396E"/>
    <w:rsid w:val="00A2401F"/>
    <w:rsid w:val="00A24278"/>
    <w:rsid w:val="00A24501"/>
    <w:rsid w:val="00A24921"/>
    <w:rsid w:val="00A24ABE"/>
    <w:rsid w:val="00A24CF4"/>
    <w:rsid w:val="00A25BBB"/>
    <w:rsid w:val="00A264C1"/>
    <w:rsid w:val="00A27195"/>
    <w:rsid w:val="00A300E1"/>
    <w:rsid w:val="00A30601"/>
    <w:rsid w:val="00A30658"/>
    <w:rsid w:val="00A31239"/>
    <w:rsid w:val="00A3192B"/>
    <w:rsid w:val="00A31A5B"/>
    <w:rsid w:val="00A31D23"/>
    <w:rsid w:val="00A34543"/>
    <w:rsid w:val="00A34957"/>
    <w:rsid w:val="00A350A0"/>
    <w:rsid w:val="00A35412"/>
    <w:rsid w:val="00A3558E"/>
    <w:rsid w:val="00A36110"/>
    <w:rsid w:val="00A37244"/>
    <w:rsid w:val="00A37D2F"/>
    <w:rsid w:val="00A37E66"/>
    <w:rsid w:val="00A419BD"/>
    <w:rsid w:val="00A41A14"/>
    <w:rsid w:val="00A41BA6"/>
    <w:rsid w:val="00A430C7"/>
    <w:rsid w:val="00A433EA"/>
    <w:rsid w:val="00A44955"/>
    <w:rsid w:val="00A4588E"/>
    <w:rsid w:val="00A51574"/>
    <w:rsid w:val="00A51A9F"/>
    <w:rsid w:val="00A51D16"/>
    <w:rsid w:val="00A529CE"/>
    <w:rsid w:val="00A52BBD"/>
    <w:rsid w:val="00A52D6A"/>
    <w:rsid w:val="00A52F07"/>
    <w:rsid w:val="00A54536"/>
    <w:rsid w:val="00A54A47"/>
    <w:rsid w:val="00A54DD2"/>
    <w:rsid w:val="00A5639F"/>
    <w:rsid w:val="00A56A51"/>
    <w:rsid w:val="00A56FD3"/>
    <w:rsid w:val="00A57E9D"/>
    <w:rsid w:val="00A620FC"/>
    <w:rsid w:val="00A62CED"/>
    <w:rsid w:val="00A63624"/>
    <w:rsid w:val="00A649DD"/>
    <w:rsid w:val="00A652DA"/>
    <w:rsid w:val="00A67111"/>
    <w:rsid w:val="00A67C10"/>
    <w:rsid w:val="00A67D99"/>
    <w:rsid w:val="00A67E9D"/>
    <w:rsid w:val="00A7214F"/>
    <w:rsid w:val="00A72AED"/>
    <w:rsid w:val="00A72DD9"/>
    <w:rsid w:val="00A744F9"/>
    <w:rsid w:val="00A749C3"/>
    <w:rsid w:val="00A751A2"/>
    <w:rsid w:val="00A766F1"/>
    <w:rsid w:val="00A80BE4"/>
    <w:rsid w:val="00A80F52"/>
    <w:rsid w:val="00A81137"/>
    <w:rsid w:val="00A81861"/>
    <w:rsid w:val="00A81AE5"/>
    <w:rsid w:val="00A81CDE"/>
    <w:rsid w:val="00A81F89"/>
    <w:rsid w:val="00A83011"/>
    <w:rsid w:val="00A83A6D"/>
    <w:rsid w:val="00A8457F"/>
    <w:rsid w:val="00A84619"/>
    <w:rsid w:val="00A84BBA"/>
    <w:rsid w:val="00A85AA8"/>
    <w:rsid w:val="00A85C03"/>
    <w:rsid w:val="00A86E62"/>
    <w:rsid w:val="00A872DB"/>
    <w:rsid w:val="00A87B48"/>
    <w:rsid w:val="00A9093B"/>
    <w:rsid w:val="00A90C08"/>
    <w:rsid w:val="00A90E20"/>
    <w:rsid w:val="00A93842"/>
    <w:rsid w:val="00A938A1"/>
    <w:rsid w:val="00A93FA8"/>
    <w:rsid w:val="00A949CB"/>
    <w:rsid w:val="00A9608C"/>
    <w:rsid w:val="00A9653D"/>
    <w:rsid w:val="00A974DE"/>
    <w:rsid w:val="00A976EA"/>
    <w:rsid w:val="00AA007A"/>
    <w:rsid w:val="00AA0A87"/>
    <w:rsid w:val="00AA21D3"/>
    <w:rsid w:val="00AA418F"/>
    <w:rsid w:val="00AA54A1"/>
    <w:rsid w:val="00AA5C10"/>
    <w:rsid w:val="00AA5FF1"/>
    <w:rsid w:val="00AA631E"/>
    <w:rsid w:val="00AA6349"/>
    <w:rsid w:val="00AA68BE"/>
    <w:rsid w:val="00AA7E14"/>
    <w:rsid w:val="00AA7E4B"/>
    <w:rsid w:val="00AB007C"/>
    <w:rsid w:val="00AB0E93"/>
    <w:rsid w:val="00AB18BE"/>
    <w:rsid w:val="00AB1EC5"/>
    <w:rsid w:val="00AB22B9"/>
    <w:rsid w:val="00AB25D5"/>
    <w:rsid w:val="00AB3066"/>
    <w:rsid w:val="00AB367B"/>
    <w:rsid w:val="00AB57E1"/>
    <w:rsid w:val="00AB59C7"/>
    <w:rsid w:val="00AB5C05"/>
    <w:rsid w:val="00AB66BB"/>
    <w:rsid w:val="00AB7818"/>
    <w:rsid w:val="00AB7888"/>
    <w:rsid w:val="00AB78AD"/>
    <w:rsid w:val="00AB78C1"/>
    <w:rsid w:val="00AB7997"/>
    <w:rsid w:val="00AB79D3"/>
    <w:rsid w:val="00AB7A41"/>
    <w:rsid w:val="00AC0EF2"/>
    <w:rsid w:val="00AC1CD4"/>
    <w:rsid w:val="00AC2978"/>
    <w:rsid w:val="00AC3190"/>
    <w:rsid w:val="00AC3492"/>
    <w:rsid w:val="00AC3819"/>
    <w:rsid w:val="00AC3926"/>
    <w:rsid w:val="00AC4109"/>
    <w:rsid w:val="00AC4BF9"/>
    <w:rsid w:val="00AC4FAF"/>
    <w:rsid w:val="00AC5883"/>
    <w:rsid w:val="00AD04CE"/>
    <w:rsid w:val="00AD073B"/>
    <w:rsid w:val="00AD0A20"/>
    <w:rsid w:val="00AD1189"/>
    <w:rsid w:val="00AD149C"/>
    <w:rsid w:val="00AD2641"/>
    <w:rsid w:val="00AD2AEA"/>
    <w:rsid w:val="00AD3738"/>
    <w:rsid w:val="00AD3B74"/>
    <w:rsid w:val="00AD3BEA"/>
    <w:rsid w:val="00AD423E"/>
    <w:rsid w:val="00AD4343"/>
    <w:rsid w:val="00AD510E"/>
    <w:rsid w:val="00AD5E72"/>
    <w:rsid w:val="00AD5F90"/>
    <w:rsid w:val="00AD6DDA"/>
    <w:rsid w:val="00AD7312"/>
    <w:rsid w:val="00AE0C98"/>
    <w:rsid w:val="00AE17CE"/>
    <w:rsid w:val="00AE18B1"/>
    <w:rsid w:val="00AE260F"/>
    <w:rsid w:val="00AE3FA7"/>
    <w:rsid w:val="00AE42F3"/>
    <w:rsid w:val="00AE43B7"/>
    <w:rsid w:val="00AE47B3"/>
    <w:rsid w:val="00AE4BD2"/>
    <w:rsid w:val="00AE4CD1"/>
    <w:rsid w:val="00AE5323"/>
    <w:rsid w:val="00AE634C"/>
    <w:rsid w:val="00AE6C5F"/>
    <w:rsid w:val="00AE70FD"/>
    <w:rsid w:val="00AE7570"/>
    <w:rsid w:val="00AE7647"/>
    <w:rsid w:val="00AE7763"/>
    <w:rsid w:val="00AE777A"/>
    <w:rsid w:val="00AF038E"/>
    <w:rsid w:val="00AF0D2E"/>
    <w:rsid w:val="00AF1990"/>
    <w:rsid w:val="00AF1B30"/>
    <w:rsid w:val="00AF2176"/>
    <w:rsid w:val="00AF2F95"/>
    <w:rsid w:val="00AF37C1"/>
    <w:rsid w:val="00AF3B9F"/>
    <w:rsid w:val="00AF4636"/>
    <w:rsid w:val="00AF4FF5"/>
    <w:rsid w:val="00AF5145"/>
    <w:rsid w:val="00AF53AC"/>
    <w:rsid w:val="00AF57A3"/>
    <w:rsid w:val="00AF5A4E"/>
    <w:rsid w:val="00AF6131"/>
    <w:rsid w:val="00AF6FE7"/>
    <w:rsid w:val="00B004E7"/>
    <w:rsid w:val="00B00C73"/>
    <w:rsid w:val="00B00EBD"/>
    <w:rsid w:val="00B0105E"/>
    <w:rsid w:val="00B0166E"/>
    <w:rsid w:val="00B0186D"/>
    <w:rsid w:val="00B01903"/>
    <w:rsid w:val="00B02110"/>
    <w:rsid w:val="00B02A9E"/>
    <w:rsid w:val="00B02CC4"/>
    <w:rsid w:val="00B031FD"/>
    <w:rsid w:val="00B03986"/>
    <w:rsid w:val="00B04B5E"/>
    <w:rsid w:val="00B04EBB"/>
    <w:rsid w:val="00B05DE5"/>
    <w:rsid w:val="00B073F0"/>
    <w:rsid w:val="00B10605"/>
    <w:rsid w:val="00B10AAC"/>
    <w:rsid w:val="00B121F1"/>
    <w:rsid w:val="00B12797"/>
    <w:rsid w:val="00B12A02"/>
    <w:rsid w:val="00B15743"/>
    <w:rsid w:val="00B15844"/>
    <w:rsid w:val="00B16440"/>
    <w:rsid w:val="00B1762C"/>
    <w:rsid w:val="00B17842"/>
    <w:rsid w:val="00B212DD"/>
    <w:rsid w:val="00B24A01"/>
    <w:rsid w:val="00B25590"/>
    <w:rsid w:val="00B25783"/>
    <w:rsid w:val="00B277D3"/>
    <w:rsid w:val="00B3068E"/>
    <w:rsid w:val="00B30A47"/>
    <w:rsid w:val="00B31083"/>
    <w:rsid w:val="00B3136B"/>
    <w:rsid w:val="00B320CB"/>
    <w:rsid w:val="00B32586"/>
    <w:rsid w:val="00B32B43"/>
    <w:rsid w:val="00B339A6"/>
    <w:rsid w:val="00B33AD9"/>
    <w:rsid w:val="00B33B26"/>
    <w:rsid w:val="00B34091"/>
    <w:rsid w:val="00B358E5"/>
    <w:rsid w:val="00B359AF"/>
    <w:rsid w:val="00B36461"/>
    <w:rsid w:val="00B37C72"/>
    <w:rsid w:val="00B41150"/>
    <w:rsid w:val="00B4122F"/>
    <w:rsid w:val="00B41D7F"/>
    <w:rsid w:val="00B43BC8"/>
    <w:rsid w:val="00B43D6C"/>
    <w:rsid w:val="00B43DCA"/>
    <w:rsid w:val="00B44F79"/>
    <w:rsid w:val="00B451F3"/>
    <w:rsid w:val="00B4686F"/>
    <w:rsid w:val="00B46B72"/>
    <w:rsid w:val="00B46C80"/>
    <w:rsid w:val="00B50730"/>
    <w:rsid w:val="00B50E58"/>
    <w:rsid w:val="00B51010"/>
    <w:rsid w:val="00B52633"/>
    <w:rsid w:val="00B52A1E"/>
    <w:rsid w:val="00B52DC9"/>
    <w:rsid w:val="00B530F9"/>
    <w:rsid w:val="00B532DA"/>
    <w:rsid w:val="00B53714"/>
    <w:rsid w:val="00B55185"/>
    <w:rsid w:val="00B56855"/>
    <w:rsid w:val="00B56982"/>
    <w:rsid w:val="00B60421"/>
    <w:rsid w:val="00B6097D"/>
    <w:rsid w:val="00B60C60"/>
    <w:rsid w:val="00B615DF"/>
    <w:rsid w:val="00B625D4"/>
    <w:rsid w:val="00B63285"/>
    <w:rsid w:val="00B643E9"/>
    <w:rsid w:val="00B6494F"/>
    <w:rsid w:val="00B64E40"/>
    <w:rsid w:val="00B66605"/>
    <w:rsid w:val="00B66E48"/>
    <w:rsid w:val="00B6704E"/>
    <w:rsid w:val="00B67E0F"/>
    <w:rsid w:val="00B7056A"/>
    <w:rsid w:val="00B7089C"/>
    <w:rsid w:val="00B70C2F"/>
    <w:rsid w:val="00B72610"/>
    <w:rsid w:val="00B730A3"/>
    <w:rsid w:val="00B738B8"/>
    <w:rsid w:val="00B73A69"/>
    <w:rsid w:val="00B73F84"/>
    <w:rsid w:val="00B74369"/>
    <w:rsid w:val="00B74FD5"/>
    <w:rsid w:val="00B75C1E"/>
    <w:rsid w:val="00B76384"/>
    <w:rsid w:val="00B76D27"/>
    <w:rsid w:val="00B77A0E"/>
    <w:rsid w:val="00B80AB9"/>
    <w:rsid w:val="00B80D18"/>
    <w:rsid w:val="00B81565"/>
    <w:rsid w:val="00B81A34"/>
    <w:rsid w:val="00B83843"/>
    <w:rsid w:val="00B84173"/>
    <w:rsid w:val="00B87353"/>
    <w:rsid w:val="00B8739F"/>
    <w:rsid w:val="00B87485"/>
    <w:rsid w:val="00B90946"/>
    <w:rsid w:val="00B91B8F"/>
    <w:rsid w:val="00B91E4D"/>
    <w:rsid w:val="00B93542"/>
    <w:rsid w:val="00B94263"/>
    <w:rsid w:val="00B945A6"/>
    <w:rsid w:val="00B947FA"/>
    <w:rsid w:val="00B950D9"/>
    <w:rsid w:val="00B959BF"/>
    <w:rsid w:val="00B96061"/>
    <w:rsid w:val="00B96855"/>
    <w:rsid w:val="00B97850"/>
    <w:rsid w:val="00B97C32"/>
    <w:rsid w:val="00B97FE0"/>
    <w:rsid w:val="00BA0808"/>
    <w:rsid w:val="00BA1ECC"/>
    <w:rsid w:val="00BA2397"/>
    <w:rsid w:val="00BA2ACD"/>
    <w:rsid w:val="00BA2DD5"/>
    <w:rsid w:val="00BA3D60"/>
    <w:rsid w:val="00BA41FF"/>
    <w:rsid w:val="00BA4DD4"/>
    <w:rsid w:val="00BA599E"/>
    <w:rsid w:val="00BA715C"/>
    <w:rsid w:val="00BA77E6"/>
    <w:rsid w:val="00BB05C2"/>
    <w:rsid w:val="00BB1156"/>
    <w:rsid w:val="00BB11A3"/>
    <w:rsid w:val="00BB1646"/>
    <w:rsid w:val="00BB3045"/>
    <w:rsid w:val="00BB3F5E"/>
    <w:rsid w:val="00BB465A"/>
    <w:rsid w:val="00BB4D0B"/>
    <w:rsid w:val="00BB4F37"/>
    <w:rsid w:val="00BB50F3"/>
    <w:rsid w:val="00BB5801"/>
    <w:rsid w:val="00BB6BA8"/>
    <w:rsid w:val="00BB76FB"/>
    <w:rsid w:val="00BC015D"/>
    <w:rsid w:val="00BC01CC"/>
    <w:rsid w:val="00BC0682"/>
    <w:rsid w:val="00BC0966"/>
    <w:rsid w:val="00BC0F56"/>
    <w:rsid w:val="00BC18BF"/>
    <w:rsid w:val="00BC24ED"/>
    <w:rsid w:val="00BC27DE"/>
    <w:rsid w:val="00BC4A77"/>
    <w:rsid w:val="00BC51C6"/>
    <w:rsid w:val="00BC57A9"/>
    <w:rsid w:val="00BC5CBD"/>
    <w:rsid w:val="00BC5D4F"/>
    <w:rsid w:val="00BC5F2D"/>
    <w:rsid w:val="00BC63D4"/>
    <w:rsid w:val="00BC6A14"/>
    <w:rsid w:val="00BC70AF"/>
    <w:rsid w:val="00BC7551"/>
    <w:rsid w:val="00BC75DA"/>
    <w:rsid w:val="00BD0687"/>
    <w:rsid w:val="00BD0E21"/>
    <w:rsid w:val="00BD116E"/>
    <w:rsid w:val="00BD19BD"/>
    <w:rsid w:val="00BD1B4F"/>
    <w:rsid w:val="00BD2B91"/>
    <w:rsid w:val="00BD2CF6"/>
    <w:rsid w:val="00BD38D6"/>
    <w:rsid w:val="00BD5C55"/>
    <w:rsid w:val="00BD769A"/>
    <w:rsid w:val="00BE02D6"/>
    <w:rsid w:val="00BE0476"/>
    <w:rsid w:val="00BE3B17"/>
    <w:rsid w:val="00BE5E01"/>
    <w:rsid w:val="00BE60D9"/>
    <w:rsid w:val="00BE7CCD"/>
    <w:rsid w:val="00BF04AB"/>
    <w:rsid w:val="00BF2099"/>
    <w:rsid w:val="00BF2343"/>
    <w:rsid w:val="00BF2B38"/>
    <w:rsid w:val="00BF303C"/>
    <w:rsid w:val="00BF34A0"/>
    <w:rsid w:val="00BF37A4"/>
    <w:rsid w:val="00BF5517"/>
    <w:rsid w:val="00BF5B26"/>
    <w:rsid w:val="00BF6067"/>
    <w:rsid w:val="00BF6108"/>
    <w:rsid w:val="00BF622B"/>
    <w:rsid w:val="00BF6DA2"/>
    <w:rsid w:val="00BF7AC5"/>
    <w:rsid w:val="00C0062A"/>
    <w:rsid w:val="00C01843"/>
    <w:rsid w:val="00C01C0D"/>
    <w:rsid w:val="00C01FFF"/>
    <w:rsid w:val="00C0430C"/>
    <w:rsid w:val="00C045BA"/>
    <w:rsid w:val="00C051A7"/>
    <w:rsid w:val="00C05363"/>
    <w:rsid w:val="00C05711"/>
    <w:rsid w:val="00C05835"/>
    <w:rsid w:val="00C065DD"/>
    <w:rsid w:val="00C07AAA"/>
    <w:rsid w:val="00C11EF6"/>
    <w:rsid w:val="00C140DA"/>
    <w:rsid w:val="00C14C53"/>
    <w:rsid w:val="00C14D09"/>
    <w:rsid w:val="00C1532F"/>
    <w:rsid w:val="00C16DBF"/>
    <w:rsid w:val="00C176E6"/>
    <w:rsid w:val="00C17898"/>
    <w:rsid w:val="00C20319"/>
    <w:rsid w:val="00C20807"/>
    <w:rsid w:val="00C20AF3"/>
    <w:rsid w:val="00C21804"/>
    <w:rsid w:val="00C21FF4"/>
    <w:rsid w:val="00C224AA"/>
    <w:rsid w:val="00C24A3E"/>
    <w:rsid w:val="00C24C36"/>
    <w:rsid w:val="00C24D4E"/>
    <w:rsid w:val="00C24F83"/>
    <w:rsid w:val="00C252A0"/>
    <w:rsid w:val="00C25A94"/>
    <w:rsid w:val="00C25D18"/>
    <w:rsid w:val="00C25E8D"/>
    <w:rsid w:val="00C26267"/>
    <w:rsid w:val="00C27729"/>
    <w:rsid w:val="00C27B84"/>
    <w:rsid w:val="00C27D15"/>
    <w:rsid w:val="00C306A3"/>
    <w:rsid w:val="00C3221C"/>
    <w:rsid w:val="00C32D6D"/>
    <w:rsid w:val="00C32FE0"/>
    <w:rsid w:val="00C33DA9"/>
    <w:rsid w:val="00C345D4"/>
    <w:rsid w:val="00C34BB2"/>
    <w:rsid w:val="00C34C3A"/>
    <w:rsid w:val="00C35D04"/>
    <w:rsid w:val="00C362C7"/>
    <w:rsid w:val="00C367C0"/>
    <w:rsid w:val="00C369CF"/>
    <w:rsid w:val="00C37564"/>
    <w:rsid w:val="00C40320"/>
    <w:rsid w:val="00C416CF"/>
    <w:rsid w:val="00C41A12"/>
    <w:rsid w:val="00C41C35"/>
    <w:rsid w:val="00C41FD1"/>
    <w:rsid w:val="00C423CA"/>
    <w:rsid w:val="00C4348D"/>
    <w:rsid w:val="00C43A5A"/>
    <w:rsid w:val="00C43DA2"/>
    <w:rsid w:val="00C43F9A"/>
    <w:rsid w:val="00C44185"/>
    <w:rsid w:val="00C44AAF"/>
    <w:rsid w:val="00C4651A"/>
    <w:rsid w:val="00C5063B"/>
    <w:rsid w:val="00C509A0"/>
    <w:rsid w:val="00C5108A"/>
    <w:rsid w:val="00C512F0"/>
    <w:rsid w:val="00C51EFA"/>
    <w:rsid w:val="00C52A5C"/>
    <w:rsid w:val="00C52B11"/>
    <w:rsid w:val="00C53AD3"/>
    <w:rsid w:val="00C53F95"/>
    <w:rsid w:val="00C543FD"/>
    <w:rsid w:val="00C5486C"/>
    <w:rsid w:val="00C560B0"/>
    <w:rsid w:val="00C56627"/>
    <w:rsid w:val="00C5663F"/>
    <w:rsid w:val="00C56DF3"/>
    <w:rsid w:val="00C578A6"/>
    <w:rsid w:val="00C60418"/>
    <w:rsid w:val="00C61BEA"/>
    <w:rsid w:val="00C61DBE"/>
    <w:rsid w:val="00C62141"/>
    <w:rsid w:val="00C63A49"/>
    <w:rsid w:val="00C64B90"/>
    <w:rsid w:val="00C64C68"/>
    <w:rsid w:val="00C655DF"/>
    <w:rsid w:val="00C65C3D"/>
    <w:rsid w:val="00C67324"/>
    <w:rsid w:val="00C6755B"/>
    <w:rsid w:val="00C67DAB"/>
    <w:rsid w:val="00C70087"/>
    <w:rsid w:val="00C71301"/>
    <w:rsid w:val="00C720C9"/>
    <w:rsid w:val="00C721C1"/>
    <w:rsid w:val="00C72ABF"/>
    <w:rsid w:val="00C73403"/>
    <w:rsid w:val="00C73520"/>
    <w:rsid w:val="00C741EE"/>
    <w:rsid w:val="00C74361"/>
    <w:rsid w:val="00C74518"/>
    <w:rsid w:val="00C74779"/>
    <w:rsid w:val="00C749CA"/>
    <w:rsid w:val="00C74A84"/>
    <w:rsid w:val="00C75152"/>
    <w:rsid w:val="00C7536F"/>
    <w:rsid w:val="00C75743"/>
    <w:rsid w:val="00C76F3F"/>
    <w:rsid w:val="00C77A70"/>
    <w:rsid w:val="00C803A9"/>
    <w:rsid w:val="00C81865"/>
    <w:rsid w:val="00C82382"/>
    <w:rsid w:val="00C82438"/>
    <w:rsid w:val="00C82AE3"/>
    <w:rsid w:val="00C83580"/>
    <w:rsid w:val="00C839BD"/>
    <w:rsid w:val="00C8412F"/>
    <w:rsid w:val="00C84ACA"/>
    <w:rsid w:val="00C86BFB"/>
    <w:rsid w:val="00C8759A"/>
    <w:rsid w:val="00C87D4A"/>
    <w:rsid w:val="00C905FE"/>
    <w:rsid w:val="00C91DA5"/>
    <w:rsid w:val="00C9253F"/>
    <w:rsid w:val="00C92655"/>
    <w:rsid w:val="00C926C4"/>
    <w:rsid w:val="00C92B19"/>
    <w:rsid w:val="00C93991"/>
    <w:rsid w:val="00C94A95"/>
    <w:rsid w:val="00C94E6F"/>
    <w:rsid w:val="00C9560A"/>
    <w:rsid w:val="00C95E6D"/>
    <w:rsid w:val="00C9668C"/>
    <w:rsid w:val="00C97088"/>
    <w:rsid w:val="00C977F6"/>
    <w:rsid w:val="00C97B96"/>
    <w:rsid w:val="00CA0FEA"/>
    <w:rsid w:val="00CA1A19"/>
    <w:rsid w:val="00CA20DC"/>
    <w:rsid w:val="00CA2473"/>
    <w:rsid w:val="00CA2D76"/>
    <w:rsid w:val="00CA3FE8"/>
    <w:rsid w:val="00CA451C"/>
    <w:rsid w:val="00CA4C39"/>
    <w:rsid w:val="00CA5572"/>
    <w:rsid w:val="00CA7DDB"/>
    <w:rsid w:val="00CA7E32"/>
    <w:rsid w:val="00CB0789"/>
    <w:rsid w:val="00CB081A"/>
    <w:rsid w:val="00CB09CD"/>
    <w:rsid w:val="00CB20F3"/>
    <w:rsid w:val="00CB2C71"/>
    <w:rsid w:val="00CB378E"/>
    <w:rsid w:val="00CB479D"/>
    <w:rsid w:val="00CB4B08"/>
    <w:rsid w:val="00CB5584"/>
    <w:rsid w:val="00CB560E"/>
    <w:rsid w:val="00CB6A86"/>
    <w:rsid w:val="00CB7815"/>
    <w:rsid w:val="00CB78B6"/>
    <w:rsid w:val="00CC097B"/>
    <w:rsid w:val="00CC135B"/>
    <w:rsid w:val="00CC1B10"/>
    <w:rsid w:val="00CC1EEE"/>
    <w:rsid w:val="00CC222A"/>
    <w:rsid w:val="00CC2756"/>
    <w:rsid w:val="00CC2D23"/>
    <w:rsid w:val="00CC30C7"/>
    <w:rsid w:val="00CC35EF"/>
    <w:rsid w:val="00CC41DC"/>
    <w:rsid w:val="00CC4B78"/>
    <w:rsid w:val="00CC4FA3"/>
    <w:rsid w:val="00CC5588"/>
    <w:rsid w:val="00CC6770"/>
    <w:rsid w:val="00CC6BB7"/>
    <w:rsid w:val="00CC6E91"/>
    <w:rsid w:val="00CC73E7"/>
    <w:rsid w:val="00CD0ADE"/>
    <w:rsid w:val="00CD1883"/>
    <w:rsid w:val="00CD2428"/>
    <w:rsid w:val="00CD2E07"/>
    <w:rsid w:val="00CD3738"/>
    <w:rsid w:val="00CD408C"/>
    <w:rsid w:val="00CD4BBB"/>
    <w:rsid w:val="00CD7BAF"/>
    <w:rsid w:val="00CE079A"/>
    <w:rsid w:val="00CE07E2"/>
    <w:rsid w:val="00CE202A"/>
    <w:rsid w:val="00CE4006"/>
    <w:rsid w:val="00CE407C"/>
    <w:rsid w:val="00CE4347"/>
    <w:rsid w:val="00CE5A22"/>
    <w:rsid w:val="00CE7560"/>
    <w:rsid w:val="00CF0601"/>
    <w:rsid w:val="00CF0AA6"/>
    <w:rsid w:val="00CF1A7E"/>
    <w:rsid w:val="00CF2ECB"/>
    <w:rsid w:val="00CF3786"/>
    <w:rsid w:val="00CF4685"/>
    <w:rsid w:val="00CF524A"/>
    <w:rsid w:val="00CF70BA"/>
    <w:rsid w:val="00CF77BC"/>
    <w:rsid w:val="00D004F6"/>
    <w:rsid w:val="00D007AE"/>
    <w:rsid w:val="00D00B03"/>
    <w:rsid w:val="00D011AB"/>
    <w:rsid w:val="00D012B4"/>
    <w:rsid w:val="00D01468"/>
    <w:rsid w:val="00D0190E"/>
    <w:rsid w:val="00D024EA"/>
    <w:rsid w:val="00D0317F"/>
    <w:rsid w:val="00D03465"/>
    <w:rsid w:val="00D041EA"/>
    <w:rsid w:val="00D04653"/>
    <w:rsid w:val="00D04B8B"/>
    <w:rsid w:val="00D053C2"/>
    <w:rsid w:val="00D05BAF"/>
    <w:rsid w:val="00D05D79"/>
    <w:rsid w:val="00D07B01"/>
    <w:rsid w:val="00D07D83"/>
    <w:rsid w:val="00D11727"/>
    <w:rsid w:val="00D117AB"/>
    <w:rsid w:val="00D131B8"/>
    <w:rsid w:val="00D14506"/>
    <w:rsid w:val="00D14CC2"/>
    <w:rsid w:val="00D14E1A"/>
    <w:rsid w:val="00D157A4"/>
    <w:rsid w:val="00D16FA3"/>
    <w:rsid w:val="00D17831"/>
    <w:rsid w:val="00D17E29"/>
    <w:rsid w:val="00D2113E"/>
    <w:rsid w:val="00D2282C"/>
    <w:rsid w:val="00D24C17"/>
    <w:rsid w:val="00D25C10"/>
    <w:rsid w:val="00D2688A"/>
    <w:rsid w:val="00D26B28"/>
    <w:rsid w:val="00D27EEE"/>
    <w:rsid w:val="00D300CB"/>
    <w:rsid w:val="00D30104"/>
    <w:rsid w:val="00D3086E"/>
    <w:rsid w:val="00D311E9"/>
    <w:rsid w:val="00D3196D"/>
    <w:rsid w:val="00D32D5C"/>
    <w:rsid w:val="00D331C6"/>
    <w:rsid w:val="00D3328E"/>
    <w:rsid w:val="00D33992"/>
    <w:rsid w:val="00D344F6"/>
    <w:rsid w:val="00D34E04"/>
    <w:rsid w:val="00D3669C"/>
    <w:rsid w:val="00D36B60"/>
    <w:rsid w:val="00D377CF"/>
    <w:rsid w:val="00D377F7"/>
    <w:rsid w:val="00D40395"/>
    <w:rsid w:val="00D41778"/>
    <w:rsid w:val="00D41C3E"/>
    <w:rsid w:val="00D41CE9"/>
    <w:rsid w:val="00D424DC"/>
    <w:rsid w:val="00D42A6B"/>
    <w:rsid w:val="00D444C9"/>
    <w:rsid w:val="00D46420"/>
    <w:rsid w:val="00D464C5"/>
    <w:rsid w:val="00D47B40"/>
    <w:rsid w:val="00D5262B"/>
    <w:rsid w:val="00D52AFF"/>
    <w:rsid w:val="00D53511"/>
    <w:rsid w:val="00D53F99"/>
    <w:rsid w:val="00D54544"/>
    <w:rsid w:val="00D54A46"/>
    <w:rsid w:val="00D54CD0"/>
    <w:rsid w:val="00D5554F"/>
    <w:rsid w:val="00D55CAC"/>
    <w:rsid w:val="00D56B0C"/>
    <w:rsid w:val="00D570E8"/>
    <w:rsid w:val="00D57EAE"/>
    <w:rsid w:val="00D60852"/>
    <w:rsid w:val="00D60E52"/>
    <w:rsid w:val="00D6195D"/>
    <w:rsid w:val="00D621E9"/>
    <w:rsid w:val="00D62896"/>
    <w:rsid w:val="00D62EAE"/>
    <w:rsid w:val="00D62FF0"/>
    <w:rsid w:val="00D63BB2"/>
    <w:rsid w:val="00D64922"/>
    <w:rsid w:val="00D652CA"/>
    <w:rsid w:val="00D65DDE"/>
    <w:rsid w:val="00D660E8"/>
    <w:rsid w:val="00D66115"/>
    <w:rsid w:val="00D665CB"/>
    <w:rsid w:val="00D66E78"/>
    <w:rsid w:val="00D66ECA"/>
    <w:rsid w:val="00D678BE"/>
    <w:rsid w:val="00D67AAA"/>
    <w:rsid w:val="00D67E1C"/>
    <w:rsid w:val="00D70141"/>
    <w:rsid w:val="00D71684"/>
    <w:rsid w:val="00D72536"/>
    <w:rsid w:val="00D727CD"/>
    <w:rsid w:val="00D73984"/>
    <w:rsid w:val="00D73FD6"/>
    <w:rsid w:val="00D74447"/>
    <w:rsid w:val="00D757DF"/>
    <w:rsid w:val="00D75937"/>
    <w:rsid w:val="00D75E7C"/>
    <w:rsid w:val="00D76C8D"/>
    <w:rsid w:val="00D80779"/>
    <w:rsid w:val="00D80C0B"/>
    <w:rsid w:val="00D828C6"/>
    <w:rsid w:val="00D82A32"/>
    <w:rsid w:val="00D83501"/>
    <w:rsid w:val="00D85986"/>
    <w:rsid w:val="00D86856"/>
    <w:rsid w:val="00D86E46"/>
    <w:rsid w:val="00D87BE1"/>
    <w:rsid w:val="00D90294"/>
    <w:rsid w:val="00D90628"/>
    <w:rsid w:val="00D91293"/>
    <w:rsid w:val="00D919C2"/>
    <w:rsid w:val="00D92230"/>
    <w:rsid w:val="00D9256A"/>
    <w:rsid w:val="00D92F39"/>
    <w:rsid w:val="00D93F50"/>
    <w:rsid w:val="00D940F6"/>
    <w:rsid w:val="00D94717"/>
    <w:rsid w:val="00D94A4B"/>
    <w:rsid w:val="00D950F2"/>
    <w:rsid w:val="00D96A4B"/>
    <w:rsid w:val="00D96C04"/>
    <w:rsid w:val="00D978DB"/>
    <w:rsid w:val="00D97D70"/>
    <w:rsid w:val="00DA054F"/>
    <w:rsid w:val="00DA1AD1"/>
    <w:rsid w:val="00DA1DD8"/>
    <w:rsid w:val="00DA2171"/>
    <w:rsid w:val="00DA2BC7"/>
    <w:rsid w:val="00DA36BE"/>
    <w:rsid w:val="00DA38E6"/>
    <w:rsid w:val="00DA3CC0"/>
    <w:rsid w:val="00DA3D10"/>
    <w:rsid w:val="00DA5244"/>
    <w:rsid w:val="00DA524B"/>
    <w:rsid w:val="00DA59B4"/>
    <w:rsid w:val="00DA5F06"/>
    <w:rsid w:val="00DA5FAE"/>
    <w:rsid w:val="00DA68F8"/>
    <w:rsid w:val="00DA766A"/>
    <w:rsid w:val="00DA7974"/>
    <w:rsid w:val="00DA7B49"/>
    <w:rsid w:val="00DB05DB"/>
    <w:rsid w:val="00DB1203"/>
    <w:rsid w:val="00DB234E"/>
    <w:rsid w:val="00DB29C8"/>
    <w:rsid w:val="00DB305D"/>
    <w:rsid w:val="00DB3446"/>
    <w:rsid w:val="00DB4642"/>
    <w:rsid w:val="00DB47BE"/>
    <w:rsid w:val="00DB47D9"/>
    <w:rsid w:val="00DB5E9E"/>
    <w:rsid w:val="00DB66C2"/>
    <w:rsid w:val="00DB675D"/>
    <w:rsid w:val="00DB6F4D"/>
    <w:rsid w:val="00DB7FBC"/>
    <w:rsid w:val="00DC023A"/>
    <w:rsid w:val="00DC0675"/>
    <w:rsid w:val="00DC0964"/>
    <w:rsid w:val="00DC0BF0"/>
    <w:rsid w:val="00DC1D29"/>
    <w:rsid w:val="00DC4D52"/>
    <w:rsid w:val="00DC5703"/>
    <w:rsid w:val="00DC5D16"/>
    <w:rsid w:val="00DC5D37"/>
    <w:rsid w:val="00DC60FC"/>
    <w:rsid w:val="00DC74FD"/>
    <w:rsid w:val="00DC75BD"/>
    <w:rsid w:val="00DC76E4"/>
    <w:rsid w:val="00DC791D"/>
    <w:rsid w:val="00DC7A0B"/>
    <w:rsid w:val="00DD0CC9"/>
    <w:rsid w:val="00DD132B"/>
    <w:rsid w:val="00DD44BD"/>
    <w:rsid w:val="00DD4676"/>
    <w:rsid w:val="00DD4873"/>
    <w:rsid w:val="00DD4C97"/>
    <w:rsid w:val="00DD5245"/>
    <w:rsid w:val="00DD55B9"/>
    <w:rsid w:val="00DD5FE9"/>
    <w:rsid w:val="00DD6A0E"/>
    <w:rsid w:val="00DD6BA0"/>
    <w:rsid w:val="00DD72D3"/>
    <w:rsid w:val="00DE0549"/>
    <w:rsid w:val="00DE0A66"/>
    <w:rsid w:val="00DE0A81"/>
    <w:rsid w:val="00DE1997"/>
    <w:rsid w:val="00DE3DF4"/>
    <w:rsid w:val="00DE4F33"/>
    <w:rsid w:val="00DE54E4"/>
    <w:rsid w:val="00DE61A2"/>
    <w:rsid w:val="00DE7B27"/>
    <w:rsid w:val="00DF1235"/>
    <w:rsid w:val="00DF1477"/>
    <w:rsid w:val="00DF3EBA"/>
    <w:rsid w:val="00DF535A"/>
    <w:rsid w:val="00DF5C33"/>
    <w:rsid w:val="00DF5CD4"/>
    <w:rsid w:val="00DF6921"/>
    <w:rsid w:val="00DF7A4D"/>
    <w:rsid w:val="00DF7C8B"/>
    <w:rsid w:val="00DF7F64"/>
    <w:rsid w:val="00E006BD"/>
    <w:rsid w:val="00E02843"/>
    <w:rsid w:val="00E02EED"/>
    <w:rsid w:val="00E05153"/>
    <w:rsid w:val="00E051D1"/>
    <w:rsid w:val="00E068B5"/>
    <w:rsid w:val="00E07D6C"/>
    <w:rsid w:val="00E07F9D"/>
    <w:rsid w:val="00E1040A"/>
    <w:rsid w:val="00E11928"/>
    <w:rsid w:val="00E11C25"/>
    <w:rsid w:val="00E13C61"/>
    <w:rsid w:val="00E15845"/>
    <w:rsid w:val="00E159E1"/>
    <w:rsid w:val="00E15E14"/>
    <w:rsid w:val="00E16C94"/>
    <w:rsid w:val="00E172E0"/>
    <w:rsid w:val="00E17E19"/>
    <w:rsid w:val="00E21BB3"/>
    <w:rsid w:val="00E22765"/>
    <w:rsid w:val="00E2334C"/>
    <w:rsid w:val="00E23551"/>
    <w:rsid w:val="00E23C7C"/>
    <w:rsid w:val="00E248FE"/>
    <w:rsid w:val="00E26AB3"/>
    <w:rsid w:val="00E27193"/>
    <w:rsid w:val="00E27BED"/>
    <w:rsid w:val="00E27DB8"/>
    <w:rsid w:val="00E304BC"/>
    <w:rsid w:val="00E30AD0"/>
    <w:rsid w:val="00E31A96"/>
    <w:rsid w:val="00E31E19"/>
    <w:rsid w:val="00E358D1"/>
    <w:rsid w:val="00E35DB2"/>
    <w:rsid w:val="00E36468"/>
    <w:rsid w:val="00E40401"/>
    <w:rsid w:val="00E40707"/>
    <w:rsid w:val="00E424AA"/>
    <w:rsid w:val="00E42C0C"/>
    <w:rsid w:val="00E42F3F"/>
    <w:rsid w:val="00E4375F"/>
    <w:rsid w:val="00E4406A"/>
    <w:rsid w:val="00E443BE"/>
    <w:rsid w:val="00E44E33"/>
    <w:rsid w:val="00E452AE"/>
    <w:rsid w:val="00E45E69"/>
    <w:rsid w:val="00E45F09"/>
    <w:rsid w:val="00E4605E"/>
    <w:rsid w:val="00E4753A"/>
    <w:rsid w:val="00E47C93"/>
    <w:rsid w:val="00E5167F"/>
    <w:rsid w:val="00E51CB7"/>
    <w:rsid w:val="00E5232C"/>
    <w:rsid w:val="00E531DE"/>
    <w:rsid w:val="00E538D4"/>
    <w:rsid w:val="00E5395C"/>
    <w:rsid w:val="00E53A36"/>
    <w:rsid w:val="00E53D25"/>
    <w:rsid w:val="00E5406A"/>
    <w:rsid w:val="00E55308"/>
    <w:rsid w:val="00E55A0E"/>
    <w:rsid w:val="00E5612B"/>
    <w:rsid w:val="00E56DD7"/>
    <w:rsid w:val="00E57022"/>
    <w:rsid w:val="00E571C6"/>
    <w:rsid w:val="00E57383"/>
    <w:rsid w:val="00E6004C"/>
    <w:rsid w:val="00E60F47"/>
    <w:rsid w:val="00E61DE9"/>
    <w:rsid w:val="00E6213C"/>
    <w:rsid w:val="00E623E7"/>
    <w:rsid w:val="00E62975"/>
    <w:rsid w:val="00E62AB9"/>
    <w:rsid w:val="00E63415"/>
    <w:rsid w:val="00E64AB0"/>
    <w:rsid w:val="00E650A9"/>
    <w:rsid w:val="00E66065"/>
    <w:rsid w:val="00E6671E"/>
    <w:rsid w:val="00E66C2C"/>
    <w:rsid w:val="00E67D5B"/>
    <w:rsid w:val="00E70DBE"/>
    <w:rsid w:val="00E71158"/>
    <w:rsid w:val="00E71C89"/>
    <w:rsid w:val="00E723E8"/>
    <w:rsid w:val="00E73C60"/>
    <w:rsid w:val="00E73D2E"/>
    <w:rsid w:val="00E7494C"/>
    <w:rsid w:val="00E755A3"/>
    <w:rsid w:val="00E75828"/>
    <w:rsid w:val="00E75CD4"/>
    <w:rsid w:val="00E76312"/>
    <w:rsid w:val="00E76973"/>
    <w:rsid w:val="00E77E98"/>
    <w:rsid w:val="00E80120"/>
    <w:rsid w:val="00E82045"/>
    <w:rsid w:val="00E82251"/>
    <w:rsid w:val="00E82D16"/>
    <w:rsid w:val="00E84926"/>
    <w:rsid w:val="00E85359"/>
    <w:rsid w:val="00E8703C"/>
    <w:rsid w:val="00E870CC"/>
    <w:rsid w:val="00E87F4A"/>
    <w:rsid w:val="00E90353"/>
    <w:rsid w:val="00E911F9"/>
    <w:rsid w:val="00E913B6"/>
    <w:rsid w:val="00E918D2"/>
    <w:rsid w:val="00E91C2F"/>
    <w:rsid w:val="00E92435"/>
    <w:rsid w:val="00E93CCE"/>
    <w:rsid w:val="00E947CC"/>
    <w:rsid w:val="00E95C9C"/>
    <w:rsid w:val="00EA0247"/>
    <w:rsid w:val="00EA0305"/>
    <w:rsid w:val="00EA0593"/>
    <w:rsid w:val="00EA0A29"/>
    <w:rsid w:val="00EA0ACE"/>
    <w:rsid w:val="00EA0E51"/>
    <w:rsid w:val="00EA1DB7"/>
    <w:rsid w:val="00EA42E8"/>
    <w:rsid w:val="00EA59E3"/>
    <w:rsid w:val="00EA5BFE"/>
    <w:rsid w:val="00EA7292"/>
    <w:rsid w:val="00EA73B3"/>
    <w:rsid w:val="00EA745E"/>
    <w:rsid w:val="00EB07EB"/>
    <w:rsid w:val="00EB15B2"/>
    <w:rsid w:val="00EB2013"/>
    <w:rsid w:val="00EB2360"/>
    <w:rsid w:val="00EB3A88"/>
    <w:rsid w:val="00EB431E"/>
    <w:rsid w:val="00EB4D05"/>
    <w:rsid w:val="00EB5A9C"/>
    <w:rsid w:val="00EB5C77"/>
    <w:rsid w:val="00EB696F"/>
    <w:rsid w:val="00EB6AEA"/>
    <w:rsid w:val="00EB767F"/>
    <w:rsid w:val="00EB77B8"/>
    <w:rsid w:val="00EB7869"/>
    <w:rsid w:val="00EC01BE"/>
    <w:rsid w:val="00EC102A"/>
    <w:rsid w:val="00EC313A"/>
    <w:rsid w:val="00EC3DBC"/>
    <w:rsid w:val="00EC4B91"/>
    <w:rsid w:val="00EC4CAD"/>
    <w:rsid w:val="00EC52A9"/>
    <w:rsid w:val="00EC68F7"/>
    <w:rsid w:val="00EC6962"/>
    <w:rsid w:val="00EC69B9"/>
    <w:rsid w:val="00EC76A7"/>
    <w:rsid w:val="00ED1906"/>
    <w:rsid w:val="00ED1EF0"/>
    <w:rsid w:val="00ED34EB"/>
    <w:rsid w:val="00ED388E"/>
    <w:rsid w:val="00ED4FA4"/>
    <w:rsid w:val="00ED658F"/>
    <w:rsid w:val="00ED6C92"/>
    <w:rsid w:val="00ED6E28"/>
    <w:rsid w:val="00ED7598"/>
    <w:rsid w:val="00EE00CE"/>
    <w:rsid w:val="00EE18A2"/>
    <w:rsid w:val="00EE2352"/>
    <w:rsid w:val="00EE3285"/>
    <w:rsid w:val="00EE3D52"/>
    <w:rsid w:val="00EE4AE9"/>
    <w:rsid w:val="00EE5B07"/>
    <w:rsid w:val="00EE6388"/>
    <w:rsid w:val="00EE769B"/>
    <w:rsid w:val="00EF0244"/>
    <w:rsid w:val="00EF062A"/>
    <w:rsid w:val="00EF0B49"/>
    <w:rsid w:val="00EF0E13"/>
    <w:rsid w:val="00EF4579"/>
    <w:rsid w:val="00EF4C23"/>
    <w:rsid w:val="00EF4D50"/>
    <w:rsid w:val="00EF65E4"/>
    <w:rsid w:val="00EF6C94"/>
    <w:rsid w:val="00EF711C"/>
    <w:rsid w:val="00EF7E9A"/>
    <w:rsid w:val="00F015DE"/>
    <w:rsid w:val="00F01F71"/>
    <w:rsid w:val="00F02256"/>
    <w:rsid w:val="00F02B9B"/>
    <w:rsid w:val="00F02EC3"/>
    <w:rsid w:val="00F036CB"/>
    <w:rsid w:val="00F04401"/>
    <w:rsid w:val="00F04AEF"/>
    <w:rsid w:val="00F04DE1"/>
    <w:rsid w:val="00F04EB3"/>
    <w:rsid w:val="00F05C2D"/>
    <w:rsid w:val="00F05EEA"/>
    <w:rsid w:val="00F06347"/>
    <w:rsid w:val="00F107CB"/>
    <w:rsid w:val="00F11779"/>
    <w:rsid w:val="00F11F61"/>
    <w:rsid w:val="00F1244D"/>
    <w:rsid w:val="00F125CB"/>
    <w:rsid w:val="00F12CCB"/>
    <w:rsid w:val="00F13B7B"/>
    <w:rsid w:val="00F13DE5"/>
    <w:rsid w:val="00F1439B"/>
    <w:rsid w:val="00F151AE"/>
    <w:rsid w:val="00F15B54"/>
    <w:rsid w:val="00F2073E"/>
    <w:rsid w:val="00F20EFA"/>
    <w:rsid w:val="00F212AF"/>
    <w:rsid w:val="00F214CD"/>
    <w:rsid w:val="00F217BD"/>
    <w:rsid w:val="00F22980"/>
    <w:rsid w:val="00F22C6C"/>
    <w:rsid w:val="00F23DA2"/>
    <w:rsid w:val="00F23F9A"/>
    <w:rsid w:val="00F24030"/>
    <w:rsid w:val="00F246C9"/>
    <w:rsid w:val="00F250FC"/>
    <w:rsid w:val="00F25B60"/>
    <w:rsid w:val="00F26906"/>
    <w:rsid w:val="00F273DA"/>
    <w:rsid w:val="00F27A9C"/>
    <w:rsid w:val="00F27F27"/>
    <w:rsid w:val="00F301D7"/>
    <w:rsid w:val="00F30588"/>
    <w:rsid w:val="00F31083"/>
    <w:rsid w:val="00F318C4"/>
    <w:rsid w:val="00F320C6"/>
    <w:rsid w:val="00F331AE"/>
    <w:rsid w:val="00F3353F"/>
    <w:rsid w:val="00F338F3"/>
    <w:rsid w:val="00F33A48"/>
    <w:rsid w:val="00F351FC"/>
    <w:rsid w:val="00F35270"/>
    <w:rsid w:val="00F36080"/>
    <w:rsid w:val="00F37043"/>
    <w:rsid w:val="00F37072"/>
    <w:rsid w:val="00F37EF2"/>
    <w:rsid w:val="00F40C13"/>
    <w:rsid w:val="00F40D34"/>
    <w:rsid w:val="00F4133D"/>
    <w:rsid w:val="00F428FA"/>
    <w:rsid w:val="00F43429"/>
    <w:rsid w:val="00F43526"/>
    <w:rsid w:val="00F4398B"/>
    <w:rsid w:val="00F439E7"/>
    <w:rsid w:val="00F45FA6"/>
    <w:rsid w:val="00F509CC"/>
    <w:rsid w:val="00F51040"/>
    <w:rsid w:val="00F516C5"/>
    <w:rsid w:val="00F52F01"/>
    <w:rsid w:val="00F53754"/>
    <w:rsid w:val="00F537C3"/>
    <w:rsid w:val="00F53808"/>
    <w:rsid w:val="00F53D49"/>
    <w:rsid w:val="00F540AB"/>
    <w:rsid w:val="00F54ABD"/>
    <w:rsid w:val="00F54BAC"/>
    <w:rsid w:val="00F54DC9"/>
    <w:rsid w:val="00F5560A"/>
    <w:rsid w:val="00F5630C"/>
    <w:rsid w:val="00F5648F"/>
    <w:rsid w:val="00F577EB"/>
    <w:rsid w:val="00F57F30"/>
    <w:rsid w:val="00F60002"/>
    <w:rsid w:val="00F603EC"/>
    <w:rsid w:val="00F617E7"/>
    <w:rsid w:val="00F61897"/>
    <w:rsid w:val="00F6299C"/>
    <w:rsid w:val="00F62CAB"/>
    <w:rsid w:val="00F6319D"/>
    <w:rsid w:val="00F633F1"/>
    <w:rsid w:val="00F647E7"/>
    <w:rsid w:val="00F657E8"/>
    <w:rsid w:val="00F66465"/>
    <w:rsid w:val="00F67862"/>
    <w:rsid w:val="00F6788A"/>
    <w:rsid w:val="00F70310"/>
    <w:rsid w:val="00F7147C"/>
    <w:rsid w:val="00F71779"/>
    <w:rsid w:val="00F7179F"/>
    <w:rsid w:val="00F7206B"/>
    <w:rsid w:val="00F72826"/>
    <w:rsid w:val="00F73353"/>
    <w:rsid w:val="00F7337D"/>
    <w:rsid w:val="00F73BBD"/>
    <w:rsid w:val="00F741CD"/>
    <w:rsid w:val="00F747B1"/>
    <w:rsid w:val="00F75A96"/>
    <w:rsid w:val="00F7724E"/>
    <w:rsid w:val="00F7781B"/>
    <w:rsid w:val="00F77893"/>
    <w:rsid w:val="00F77967"/>
    <w:rsid w:val="00F77C5D"/>
    <w:rsid w:val="00F77F0D"/>
    <w:rsid w:val="00F80CA0"/>
    <w:rsid w:val="00F819FC"/>
    <w:rsid w:val="00F8222F"/>
    <w:rsid w:val="00F84265"/>
    <w:rsid w:val="00F84544"/>
    <w:rsid w:val="00F8518F"/>
    <w:rsid w:val="00F859C0"/>
    <w:rsid w:val="00F85C25"/>
    <w:rsid w:val="00F86CC0"/>
    <w:rsid w:val="00F8748E"/>
    <w:rsid w:val="00F8779F"/>
    <w:rsid w:val="00F90474"/>
    <w:rsid w:val="00F925C4"/>
    <w:rsid w:val="00F92BD7"/>
    <w:rsid w:val="00F939C0"/>
    <w:rsid w:val="00F940BA"/>
    <w:rsid w:val="00F942A3"/>
    <w:rsid w:val="00F94574"/>
    <w:rsid w:val="00F94602"/>
    <w:rsid w:val="00F94627"/>
    <w:rsid w:val="00F948BE"/>
    <w:rsid w:val="00F949C8"/>
    <w:rsid w:val="00F94B9F"/>
    <w:rsid w:val="00F95280"/>
    <w:rsid w:val="00F955ED"/>
    <w:rsid w:val="00F95FAF"/>
    <w:rsid w:val="00F9609D"/>
    <w:rsid w:val="00F966B2"/>
    <w:rsid w:val="00F970EB"/>
    <w:rsid w:val="00FA0DA2"/>
    <w:rsid w:val="00FA0E54"/>
    <w:rsid w:val="00FA17F6"/>
    <w:rsid w:val="00FA1AC8"/>
    <w:rsid w:val="00FA2354"/>
    <w:rsid w:val="00FA27EA"/>
    <w:rsid w:val="00FA2F62"/>
    <w:rsid w:val="00FA3C2C"/>
    <w:rsid w:val="00FA4848"/>
    <w:rsid w:val="00FA4E81"/>
    <w:rsid w:val="00FA703D"/>
    <w:rsid w:val="00FB1322"/>
    <w:rsid w:val="00FB1CD0"/>
    <w:rsid w:val="00FB2AC7"/>
    <w:rsid w:val="00FB3734"/>
    <w:rsid w:val="00FB392A"/>
    <w:rsid w:val="00FB4A95"/>
    <w:rsid w:val="00FB4D90"/>
    <w:rsid w:val="00FB500B"/>
    <w:rsid w:val="00FB512C"/>
    <w:rsid w:val="00FB54AC"/>
    <w:rsid w:val="00FB5820"/>
    <w:rsid w:val="00FB5D27"/>
    <w:rsid w:val="00FB635A"/>
    <w:rsid w:val="00FB7C02"/>
    <w:rsid w:val="00FC0825"/>
    <w:rsid w:val="00FC0D58"/>
    <w:rsid w:val="00FC1037"/>
    <w:rsid w:val="00FC1D28"/>
    <w:rsid w:val="00FC26B8"/>
    <w:rsid w:val="00FC292F"/>
    <w:rsid w:val="00FC30A5"/>
    <w:rsid w:val="00FC33EB"/>
    <w:rsid w:val="00FC3F8A"/>
    <w:rsid w:val="00FC3FA5"/>
    <w:rsid w:val="00FC4B1F"/>
    <w:rsid w:val="00FC563E"/>
    <w:rsid w:val="00FC58C5"/>
    <w:rsid w:val="00FC6D2C"/>
    <w:rsid w:val="00FC70AF"/>
    <w:rsid w:val="00FC7D7D"/>
    <w:rsid w:val="00FD014C"/>
    <w:rsid w:val="00FD1B71"/>
    <w:rsid w:val="00FD2B92"/>
    <w:rsid w:val="00FD3C29"/>
    <w:rsid w:val="00FD40AB"/>
    <w:rsid w:val="00FD546F"/>
    <w:rsid w:val="00FD605D"/>
    <w:rsid w:val="00FD69BC"/>
    <w:rsid w:val="00FD7885"/>
    <w:rsid w:val="00FD7AE3"/>
    <w:rsid w:val="00FE44FF"/>
    <w:rsid w:val="00FE54D6"/>
    <w:rsid w:val="00FE5AD5"/>
    <w:rsid w:val="00FE5C6D"/>
    <w:rsid w:val="00FE62A4"/>
    <w:rsid w:val="00FE6FFB"/>
    <w:rsid w:val="00FE73A5"/>
    <w:rsid w:val="00FE7634"/>
    <w:rsid w:val="00FE7DB0"/>
    <w:rsid w:val="00FF059E"/>
    <w:rsid w:val="00FF0E06"/>
    <w:rsid w:val="00FF307A"/>
    <w:rsid w:val="00FF3A9D"/>
    <w:rsid w:val="00FF75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5B8C19A"/>
  <w15:docId w15:val="{8B7EF11B-A1E3-4629-A1DD-ADE69D55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02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302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99110B"/>
    <w:pPr>
      <w:keepNext/>
      <w:spacing w:after="0" w:line="240" w:lineRule="auto"/>
      <w:ind w:left="-426"/>
      <w:outlineLvl w:val="6"/>
    </w:pPr>
    <w:rPr>
      <w:rFonts w:ascii="Arial" w:eastAsia="Times New Roman" w:hAnsi="Arial"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7B1"/>
  </w:style>
  <w:style w:type="paragraph" w:styleId="Footer">
    <w:name w:val="footer"/>
    <w:basedOn w:val="Normal"/>
    <w:link w:val="FooterChar"/>
    <w:uiPriority w:val="99"/>
    <w:unhideWhenUsed/>
    <w:rsid w:val="00F74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7B1"/>
  </w:style>
  <w:style w:type="paragraph" w:styleId="ListParagraph">
    <w:name w:val="List Paragraph"/>
    <w:basedOn w:val="Normal"/>
    <w:uiPriority w:val="34"/>
    <w:qFormat/>
    <w:rsid w:val="00EF6C94"/>
    <w:pPr>
      <w:ind w:left="720"/>
      <w:contextualSpacing/>
    </w:pPr>
  </w:style>
  <w:style w:type="character" w:customStyle="1" w:styleId="Heading7Char">
    <w:name w:val="Heading 7 Char"/>
    <w:basedOn w:val="DefaultParagraphFont"/>
    <w:link w:val="Heading7"/>
    <w:rsid w:val="0099110B"/>
    <w:rPr>
      <w:rFonts w:ascii="Arial" w:eastAsia="Times New Roman" w:hAnsi="Arial" w:cs="Times New Roman"/>
      <w:b/>
      <w:bCs/>
      <w:sz w:val="24"/>
      <w:szCs w:val="20"/>
      <w:lang w:val="en-US"/>
    </w:rPr>
  </w:style>
  <w:style w:type="paragraph" w:customStyle="1" w:styleId="Default">
    <w:name w:val="Default"/>
    <w:rsid w:val="00912AB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0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90D"/>
    <w:pPr>
      <w:spacing w:after="0" w:line="240" w:lineRule="auto"/>
    </w:pPr>
  </w:style>
  <w:style w:type="character" w:styleId="Hyperlink">
    <w:name w:val="Hyperlink"/>
    <w:basedOn w:val="DefaultParagraphFont"/>
    <w:uiPriority w:val="99"/>
    <w:unhideWhenUsed/>
    <w:rsid w:val="00D83501"/>
    <w:rPr>
      <w:color w:val="0563C1" w:themeColor="hyperlink"/>
      <w:u w:val="single"/>
    </w:rPr>
  </w:style>
  <w:style w:type="character" w:customStyle="1" w:styleId="UnresolvedMention1">
    <w:name w:val="Unresolved Mention1"/>
    <w:basedOn w:val="DefaultParagraphFont"/>
    <w:uiPriority w:val="99"/>
    <w:semiHidden/>
    <w:unhideWhenUsed/>
    <w:rsid w:val="00D83501"/>
    <w:rPr>
      <w:color w:val="605E5C"/>
      <w:shd w:val="clear" w:color="auto" w:fill="E1DFDD"/>
    </w:rPr>
  </w:style>
  <w:style w:type="character" w:styleId="CommentReference">
    <w:name w:val="annotation reference"/>
    <w:basedOn w:val="DefaultParagraphFont"/>
    <w:uiPriority w:val="99"/>
    <w:semiHidden/>
    <w:unhideWhenUsed/>
    <w:rsid w:val="00297E2A"/>
    <w:rPr>
      <w:sz w:val="16"/>
      <w:szCs w:val="16"/>
    </w:rPr>
  </w:style>
  <w:style w:type="paragraph" w:styleId="CommentText">
    <w:name w:val="annotation text"/>
    <w:basedOn w:val="Normal"/>
    <w:link w:val="CommentTextChar"/>
    <w:uiPriority w:val="99"/>
    <w:semiHidden/>
    <w:unhideWhenUsed/>
    <w:rsid w:val="00297E2A"/>
    <w:pPr>
      <w:spacing w:line="240" w:lineRule="auto"/>
    </w:pPr>
    <w:rPr>
      <w:sz w:val="20"/>
      <w:szCs w:val="20"/>
    </w:rPr>
  </w:style>
  <w:style w:type="character" w:customStyle="1" w:styleId="CommentTextChar">
    <w:name w:val="Comment Text Char"/>
    <w:basedOn w:val="DefaultParagraphFont"/>
    <w:link w:val="CommentText"/>
    <w:uiPriority w:val="99"/>
    <w:semiHidden/>
    <w:rsid w:val="00297E2A"/>
    <w:rPr>
      <w:sz w:val="20"/>
      <w:szCs w:val="20"/>
    </w:rPr>
  </w:style>
  <w:style w:type="paragraph" w:styleId="CommentSubject">
    <w:name w:val="annotation subject"/>
    <w:basedOn w:val="CommentText"/>
    <w:next w:val="CommentText"/>
    <w:link w:val="CommentSubjectChar"/>
    <w:uiPriority w:val="99"/>
    <w:semiHidden/>
    <w:unhideWhenUsed/>
    <w:rsid w:val="00297E2A"/>
    <w:rPr>
      <w:b/>
      <w:bCs/>
    </w:rPr>
  </w:style>
  <w:style w:type="character" w:customStyle="1" w:styleId="CommentSubjectChar">
    <w:name w:val="Comment Subject Char"/>
    <w:basedOn w:val="CommentTextChar"/>
    <w:link w:val="CommentSubject"/>
    <w:uiPriority w:val="99"/>
    <w:semiHidden/>
    <w:rsid w:val="00297E2A"/>
    <w:rPr>
      <w:b/>
      <w:bCs/>
      <w:sz w:val="20"/>
      <w:szCs w:val="20"/>
    </w:rPr>
  </w:style>
  <w:style w:type="paragraph" w:styleId="BalloonText">
    <w:name w:val="Balloon Text"/>
    <w:basedOn w:val="Normal"/>
    <w:link w:val="BalloonTextChar"/>
    <w:uiPriority w:val="99"/>
    <w:semiHidden/>
    <w:unhideWhenUsed/>
    <w:rsid w:val="00297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2A"/>
    <w:rPr>
      <w:rFonts w:ascii="Segoe UI" w:hAnsi="Segoe UI" w:cs="Segoe UI"/>
      <w:sz w:val="18"/>
      <w:szCs w:val="18"/>
    </w:rPr>
  </w:style>
  <w:style w:type="paragraph" w:styleId="FootnoteText">
    <w:name w:val="footnote text"/>
    <w:basedOn w:val="Normal"/>
    <w:link w:val="FootnoteTextChar"/>
    <w:uiPriority w:val="99"/>
    <w:semiHidden/>
    <w:unhideWhenUsed/>
    <w:rsid w:val="00EA0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ACE"/>
    <w:rPr>
      <w:sz w:val="20"/>
      <w:szCs w:val="20"/>
    </w:rPr>
  </w:style>
  <w:style w:type="character" w:styleId="FootnoteReference">
    <w:name w:val="footnote reference"/>
    <w:basedOn w:val="DefaultParagraphFont"/>
    <w:uiPriority w:val="99"/>
    <w:semiHidden/>
    <w:unhideWhenUsed/>
    <w:rsid w:val="00EA0ACE"/>
    <w:rPr>
      <w:vertAlign w:val="superscript"/>
    </w:rPr>
  </w:style>
  <w:style w:type="character" w:customStyle="1" w:styleId="Heading2Char">
    <w:name w:val="Heading 2 Char"/>
    <w:basedOn w:val="DefaultParagraphFont"/>
    <w:link w:val="Heading2"/>
    <w:uiPriority w:val="9"/>
    <w:semiHidden/>
    <w:rsid w:val="001302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3029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06A5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442950"/>
    <w:pPr>
      <w:spacing w:after="0" w:line="240" w:lineRule="auto"/>
    </w:pPr>
    <w:rPr>
      <w:rFonts w:ascii="Cambria" w:eastAsia="MS Mincho" w:hAnsi="Cambria"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77ED8"/>
    <w:rPr>
      <w:color w:val="605E5C"/>
      <w:shd w:val="clear" w:color="auto" w:fill="E1DFDD"/>
    </w:rPr>
  </w:style>
  <w:style w:type="paragraph" w:styleId="Revision">
    <w:name w:val="Revision"/>
    <w:hidden/>
    <w:uiPriority w:val="99"/>
    <w:semiHidden/>
    <w:rsid w:val="00AD1189"/>
    <w:pPr>
      <w:spacing w:after="0" w:line="240" w:lineRule="auto"/>
    </w:pPr>
  </w:style>
  <w:style w:type="table" w:customStyle="1" w:styleId="TableGrid2">
    <w:name w:val="Table Grid2"/>
    <w:basedOn w:val="TableNormal"/>
    <w:next w:val="TableGrid"/>
    <w:uiPriority w:val="59"/>
    <w:rsid w:val="003D15C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B394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F097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6869">
      <w:bodyDiv w:val="1"/>
      <w:marLeft w:val="0"/>
      <w:marRight w:val="0"/>
      <w:marTop w:val="0"/>
      <w:marBottom w:val="0"/>
      <w:divBdr>
        <w:top w:val="none" w:sz="0" w:space="0" w:color="auto"/>
        <w:left w:val="none" w:sz="0" w:space="0" w:color="auto"/>
        <w:bottom w:val="none" w:sz="0" w:space="0" w:color="auto"/>
        <w:right w:val="none" w:sz="0" w:space="0" w:color="auto"/>
      </w:divBdr>
    </w:div>
    <w:div w:id="390269048">
      <w:bodyDiv w:val="1"/>
      <w:marLeft w:val="0"/>
      <w:marRight w:val="0"/>
      <w:marTop w:val="0"/>
      <w:marBottom w:val="0"/>
      <w:divBdr>
        <w:top w:val="none" w:sz="0" w:space="0" w:color="auto"/>
        <w:left w:val="none" w:sz="0" w:space="0" w:color="auto"/>
        <w:bottom w:val="none" w:sz="0" w:space="0" w:color="auto"/>
        <w:right w:val="none" w:sz="0" w:space="0" w:color="auto"/>
      </w:divBdr>
    </w:div>
    <w:div w:id="413935873">
      <w:bodyDiv w:val="1"/>
      <w:marLeft w:val="0"/>
      <w:marRight w:val="0"/>
      <w:marTop w:val="0"/>
      <w:marBottom w:val="0"/>
      <w:divBdr>
        <w:top w:val="none" w:sz="0" w:space="0" w:color="auto"/>
        <w:left w:val="none" w:sz="0" w:space="0" w:color="auto"/>
        <w:bottom w:val="none" w:sz="0" w:space="0" w:color="auto"/>
        <w:right w:val="none" w:sz="0" w:space="0" w:color="auto"/>
      </w:divBdr>
    </w:div>
    <w:div w:id="485972882">
      <w:bodyDiv w:val="1"/>
      <w:marLeft w:val="0"/>
      <w:marRight w:val="0"/>
      <w:marTop w:val="0"/>
      <w:marBottom w:val="0"/>
      <w:divBdr>
        <w:top w:val="none" w:sz="0" w:space="0" w:color="auto"/>
        <w:left w:val="none" w:sz="0" w:space="0" w:color="auto"/>
        <w:bottom w:val="none" w:sz="0" w:space="0" w:color="auto"/>
        <w:right w:val="none" w:sz="0" w:space="0" w:color="auto"/>
      </w:divBdr>
    </w:div>
    <w:div w:id="822815165">
      <w:bodyDiv w:val="1"/>
      <w:marLeft w:val="0"/>
      <w:marRight w:val="0"/>
      <w:marTop w:val="0"/>
      <w:marBottom w:val="0"/>
      <w:divBdr>
        <w:top w:val="none" w:sz="0" w:space="0" w:color="auto"/>
        <w:left w:val="none" w:sz="0" w:space="0" w:color="auto"/>
        <w:bottom w:val="none" w:sz="0" w:space="0" w:color="auto"/>
        <w:right w:val="none" w:sz="0" w:space="0" w:color="auto"/>
      </w:divBdr>
    </w:div>
    <w:div w:id="830296194">
      <w:bodyDiv w:val="1"/>
      <w:marLeft w:val="0"/>
      <w:marRight w:val="0"/>
      <w:marTop w:val="0"/>
      <w:marBottom w:val="0"/>
      <w:divBdr>
        <w:top w:val="none" w:sz="0" w:space="0" w:color="auto"/>
        <w:left w:val="none" w:sz="0" w:space="0" w:color="auto"/>
        <w:bottom w:val="none" w:sz="0" w:space="0" w:color="auto"/>
        <w:right w:val="none" w:sz="0" w:space="0" w:color="auto"/>
      </w:divBdr>
    </w:div>
    <w:div w:id="892695401">
      <w:bodyDiv w:val="1"/>
      <w:marLeft w:val="0"/>
      <w:marRight w:val="0"/>
      <w:marTop w:val="0"/>
      <w:marBottom w:val="0"/>
      <w:divBdr>
        <w:top w:val="none" w:sz="0" w:space="0" w:color="auto"/>
        <w:left w:val="none" w:sz="0" w:space="0" w:color="auto"/>
        <w:bottom w:val="none" w:sz="0" w:space="0" w:color="auto"/>
        <w:right w:val="none" w:sz="0" w:space="0" w:color="auto"/>
      </w:divBdr>
    </w:div>
    <w:div w:id="922492776">
      <w:bodyDiv w:val="1"/>
      <w:marLeft w:val="0"/>
      <w:marRight w:val="0"/>
      <w:marTop w:val="0"/>
      <w:marBottom w:val="0"/>
      <w:divBdr>
        <w:top w:val="none" w:sz="0" w:space="0" w:color="auto"/>
        <w:left w:val="none" w:sz="0" w:space="0" w:color="auto"/>
        <w:bottom w:val="none" w:sz="0" w:space="0" w:color="auto"/>
        <w:right w:val="none" w:sz="0" w:space="0" w:color="auto"/>
      </w:divBdr>
    </w:div>
    <w:div w:id="1018383461">
      <w:bodyDiv w:val="1"/>
      <w:marLeft w:val="0"/>
      <w:marRight w:val="0"/>
      <w:marTop w:val="0"/>
      <w:marBottom w:val="0"/>
      <w:divBdr>
        <w:top w:val="none" w:sz="0" w:space="0" w:color="auto"/>
        <w:left w:val="none" w:sz="0" w:space="0" w:color="auto"/>
        <w:bottom w:val="none" w:sz="0" w:space="0" w:color="auto"/>
        <w:right w:val="none" w:sz="0" w:space="0" w:color="auto"/>
      </w:divBdr>
    </w:div>
    <w:div w:id="1118138886">
      <w:bodyDiv w:val="1"/>
      <w:marLeft w:val="0"/>
      <w:marRight w:val="0"/>
      <w:marTop w:val="0"/>
      <w:marBottom w:val="0"/>
      <w:divBdr>
        <w:top w:val="none" w:sz="0" w:space="0" w:color="auto"/>
        <w:left w:val="none" w:sz="0" w:space="0" w:color="auto"/>
        <w:bottom w:val="none" w:sz="0" w:space="0" w:color="auto"/>
        <w:right w:val="none" w:sz="0" w:space="0" w:color="auto"/>
      </w:divBdr>
    </w:div>
    <w:div w:id="1120027942">
      <w:bodyDiv w:val="1"/>
      <w:marLeft w:val="0"/>
      <w:marRight w:val="0"/>
      <w:marTop w:val="0"/>
      <w:marBottom w:val="0"/>
      <w:divBdr>
        <w:top w:val="none" w:sz="0" w:space="0" w:color="auto"/>
        <w:left w:val="none" w:sz="0" w:space="0" w:color="auto"/>
        <w:bottom w:val="none" w:sz="0" w:space="0" w:color="auto"/>
        <w:right w:val="none" w:sz="0" w:space="0" w:color="auto"/>
      </w:divBdr>
    </w:div>
    <w:div w:id="1131510796">
      <w:bodyDiv w:val="1"/>
      <w:marLeft w:val="0"/>
      <w:marRight w:val="0"/>
      <w:marTop w:val="0"/>
      <w:marBottom w:val="0"/>
      <w:divBdr>
        <w:top w:val="none" w:sz="0" w:space="0" w:color="auto"/>
        <w:left w:val="none" w:sz="0" w:space="0" w:color="auto"/>
        <w:bottom w:val="none" w:sz="0" w:space="0" w:color="auto"/>
        <w:right w:val="none" w:sz="0" w:space="0" w:color="auto"/>
      </w:divBdr>
    </w:div>
    <w:div w:id="1138574409">
      <w:bodyDiv w:val="1"/>
      <w:marLeft w:val="0"/>
      <w:marRight w:val="0"/>
      <w:marTop w:val="0"/>
      <w:marBottom w:val="0"/>
      <w:divBdr>
        <w:top w:val="none" w:sz="0" w:space="0" w:color="auto"/>
        <w:left w:val="none" w:sz="0" w:space="0" w:color="auto"/>
        <w:bottom w:val="none" w:sz="0" w:space="0" w:color="auto"/>
        <w:right w:val="none" w:sz="0" w:space="0" w:color="auto"/>
      </w:divBdr>
    </w:div>
    <w:div w:id="1148938892">
      <w:bodyDiv w:val="1"/>
      <w:marLeft w:val="0"/>
      <w:marRight w:val="0"/>
      <w:marTop w:val="0"/>
      <w:marBottom w:val="0"/>
      <w:divBdr>
        <w:top w:val="none" w:sz="0" w:space="0" w:color="auto"/>
        <w:left w:val="none" w:sz="0" w:space="0" w:color="auto"/>
        <w:bottom w:val="none" w:sz="0" w:space="0" w:color="auto"/>
        <w:right w:val="none" w:sz="0" w:space="0" w:color="auto"/>
      </w:divBdr>
    </w:div>
    <w:div w:id="1169098520">
      <w:bodyDiv w:val="1"/>
      <w:marLeft w:val="0"/>
      <w:marRight w:val="0"/>
      <w:marTop w:val="0"/>
      <w:marBottom w:val="0"/>
      <w:divBdr>
        <w:top w:val="none" w:sz="0" w:space="0" w:color="auto"/>
        <w:left w:val="none" w:sz="0" w:space="0" w:color="auto"/>
        <w:bottom w:val="none" w:sz="0" w:space="0" w:color="auto"/>
        <w:right w:val="none" w:sz="0" w:space="0" w:color="auto"/>
      </w:divBdr>
    </w:div>
    <w:div w:id="1277637736">
      <w:bodyDiv w:val="1"/>
      <w:marLeft w:val="0"/>
      <w:marRight w:val="0"/>
      <w:marTop w:val="0"/>
      <w:marBottom w:val="0"/>
      <w:divBdr>
        <w:top w:val="none" w:sz="0" w:space="0" w:color="auto"/>
        <w:left w:val="none" w:sz="0" w:space="0" w:color="auto"/>
        <w:bottom w:val="none" w:sz="0" w:space="0" w:color="auto"/>
        <w:right w:val="none" w:sz="0" w:space="0" w:color="auto"/>
      </w:divBdr>
    </w:div>
    <w:div w:id="1291979714">
      <w:bodyDiv w:val="1"/>
      <w:marLeft w:val="0"/>
      <w:marRight w:val="0"/>
      <w:marTop w:val="0"/>
      <w:marBottom w:val="0"/>
      <w:divBdr>
        <w:top w:val="none" w:sz="0" w:space="0" w:color="auto"/>
        <w:left w:val="none" w:sz="0" w:space="0" w:color="auto"/>
        <w:bottom w:val="none" w:sz="0" w:space="0" w:color="auto"/>
        <w:right w:val="none" w:sz="0" w:space="0" w:color="auto"/>
      </w:divBdr>
    </w:div>
    <w:div w:id="1306158466">
      <w:bodyDiv w:val="1"/>
      <w:marLeft w:val="0"/>
      <w:marRight w:val="0"/>
      <w:marTop w:val="0"/>
      <w:marBottom w:val="0"/>
      <w:divBdr>
        <w:top w:val="none" w:sz="0" w:space="0" w:color="auto"/>
        <w:left w:val="none" w:sz="0" w:space="0" w:color="auto"/>
        <w:bottom w:val="none" w:sz="0" w:space="0" w:color="auto"/>
        <w:right w:val="none" w:sz="0" w:space="0" w:color="auto"/>
      </w:divBdr>
    </w:div>
    <w:div w:id="1311863662">
      <w:bodyDiv w:val="1"/>
      <w:marLeft w:val="0"/>
      <w:marRight w:val="0"/>
      <w:marTop w:val="0"/>
      <w:marBottom w:val="0"/>
      <w:divBdr>
        <w:top w:val="none" w:sz="0" w:space="0" w:color="auto"/>
        <w:left w:val="none" w:sz="0" w:space="0" w:color="auto"/>
        <w:bottom w:val="none" w:sz="0" w:space="0" w:color="auto"/>
        <w:right w:val="none" w:sz="0" w:space="0" w:color="auto"/>
      </w:divBdr>
    </w:div>
    <w:div w:id="1365015358">
      <w:bodyDiv w:val="1"/>
      <w:marLeft w:val="0"/>
      <w:marRight w:val="0"/>
      <w:marTop w:val="0"/>
      <w:marBottom w:val="0"/>
      <w:divBdr>
        <w:top w:val="none" w:sz="0" w:space="0" w:color="auto"/>
        <w:left w:val="none" w:sz="0" w:space="0" w:color="auto"/>
        <w:bottom w:val="none" w:sz="0" w:space="0" w:color="auto"/>
        <w:right w:val="none" w:sz="0" w:space="0" w:color="auto"/>
      </w:divBdr>
    </w:div>
    <w:div w:id="1509294777">
      <w:bodyDiv w:val="1"/>
      <w:marLeft w:val="0"/>
      <w:marRight w:val="0"/>
      <w:marTop w:val="0"/>
      <w:marBottom w:val="0"/>
      <w:divBdr>
        <w:top w:val="none" w:sz="0" w:space="0" w:color="auto"/>
        <w:left w:val="none" w:sz="0" w:space="0" w:color="auto"/>
        <w:bottom w:val="none" w:sz="0" w:space="0" w:color="auto"/>
        <w:right w:val="none" w:sz="0" w:space="0" w:color="auto"/>
      </w:divBdr>
    </w:div>
    <w:div w:id="1594850571">
      <w:bodyDiv w:val="1"/>
      <w:marLeft w:val="0"/>
      <w:marRight w:val="0"/>
      <w:marTop w:val="0"/>
      <w:marBottom w:val="0"/>
      <w:divBdr>
        <w:top w:val="none" w:sz="0" w:space="0" w:color="auto"/>
        <w:left w:val="none" w:sz="0" w:space="0" w:color="auto"/>
        <w:bottom w:val="none" w:sz="0" w:space="0" w:color="auto"/>
        <w:right w:val="none" w:sz="0" w:space="0" w:color="auto"/>
      </w:divBdr>
    </w:div>
    <w:div w:id="1789927386">
      <w:bodyDiv w:val="1"/>
      <w:marLeft w:val="0"/>
      <w:marRight w:val="0"/>
      <w:marTop w:val="0"/>
      <w:marBottom w:val="0"/>
      <w:divBdr>
        <w:top w:val="none" w:sz="0" w:space="0" w:color="auto"/>
        <w:left w:val="none" w:sz="0" w:space="0" w:color="auto"/>
        <w:bottom w:val="none" w:sz="0" w:space="0" w:color="auto"/>
        <w:right w:val="none" w:sz="0" w:space="0" w:color="auto"/>
      </w:divBdr>
    </w:div>
    <w:div w:id="1820000315">
      <w:bodyDiv w:val="1"/>
      <w:marLeft w:val="0"/>
      <w:marRight w:val="0"/>
      <w:marTop w:val="0"/>
      <w:marBottom w:val="0"/>
      <w:divBdr>
        <w:top w:val="none" w:sz="0" w:space="0" w:color="auto"/>
        <w:left w:val="none" w:sz="0" w:space="0" w:color="auto"/>
        <w:bottom w:val="none" w:sz="0" w:space="0" w:color="auto"/>
        <w:right w:val="none" w:sz="0" w:space="0" w:color="auto"/>
      </w:divBdr>
    </w:div>
    <w:div w:id="1906991365">
      <w:bodyDiv w:val="1"/>
      <w:marLeft w:val="0"/>
      <w:marRight w:val="0"/>
      <w:marTop w:val="0"/>
      <w:marBottom w:val="0"/>
      <w:divBdr>
        <w:top w:val="none" w:sz="0" w:space="0" w:color="auto"/>
        <w:left w:val="none" w:sz="0" w:space="0" w:color="auto"/>
        <w:bottom w:val="none" w:sz="0" w:space="0" w:color="auto"/>
        <w:right w:val="none" w:sz="0" w:space="0" w:color="auto"/>
      </w:divBdr>
    </w:div>
    <w:div w:id="20380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66211-4071-46D9-8766-8FB509E1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3752</Words>
  <Characters>21391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 W</dc:creator>
  <cp:lastModifiedBy>Paul Lufkin</cp:lastModifiedBy>
  <cp:revision>3</cp:revision>
  <cp:lastPrinted>2018-09-11T19:45:00Z</cp:lastPrinted>
  <dcterms:created xsi:type="dcterms:W3CDTF">2024-05-21T13:23:00Z</dcterms:created>
  <dcterms:modified xsi:type="dcterms:W3CDTF">2024-05-21T13:23:00Z</dcterms:modified>
</cp:coreProperties>
</file>